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EAD18" w14:textId="77777777" w:rsidR="00F23482" w:rsidRPr="004B5FE0" w:rsidRDefault="00F23482">
      <w:pPr>
        <w:tabs>
          <w:tab w:val="clear" w:pos="1985"/>
          <w:tab w:val="clear" w:pos="2268"/>
        </w:tabs>
        <w:spacing w:before="0" w:after="160"/>
        <w:jc w:val="left"/>
        <w:rPr>
          <w:rFonts w:eastAsia="Lucida Sans Unicode" w:cs="Arial"/>
          <w:b/>
          <w:spacing w:val="0"/>
          <w:sz w:val="28"/>
          <w:szCs w:val="28"/>
          <w:lang w:eastAsia="cs-CZ"/>
        </w:rPr>
      </w:pPr>
      <w:r w:rsidRPr="004B5FE0">
        <w:rPr>
          <w:rFonts w:cs="Arial"/>
          <w:b/>
        </w:rPr>
        <w:br w:type="page"/>
      </w:r>
    </w:p>
    <w:p w14:paraId="79F25486" w14:textId="3B29B196" w:rsidR="005C312C" w:rsidRPr="004B5FE0" w:rsidRDefault="005C312C" w:rsidP="005048E7">
      <w:pPr>
        <w:pStyle w:val="Nadpis"/>
        <w:ind w:right="-286"/>
        <w:rPr>
          <w:rFonts w:cs="Arial"/>
          <w:b/>
        </w:rPr>
      </w:pPr>
      <w:r w:rsidRPr="004B5FE0">
        <w:rPr>
          <w:rFonts w:cs="Arial"/>
          <w:b/>
        </w:rPr>
        <w:lastRenderedPageBreak/>
        <w:t>OBSAH:</w:t>
      </w:r>
    </w:p>
    <w:p w14:paraId="5858B3A4" w14:textId="3CD0BBCC" w:rsidR="003551D2" w:rsidRDefault="00E97003">
      <w:pPr>
        <w:pStyle w:val="Obsah1"/>
        <w:rPr>
          <w:rFonts w:asciiTheme="minorHAnsi" w:eastAsiaTheme="minorEastAsia" w:hAnsiTheme="minorHAnsi"/>
          <w:noProof/>
          <w:spacing w:val="0"/>
          <w:lang w:eastAsia="cs-CZ"/>
        </w:rPr>
      </w:pPr>
      <w:r w:rsidRPr="004B5FE0">
        <w:rPr>
          <w:rFonts w:cs="Arial"/>
          <w:b/>
        </w:rPr>
        <w:fldChar w:fldCharType="begin"/>
      </w:r>
      <w:r w:rsidRPr="004B5FE0">
        <w:rPr>
          <w:rFonts w:cs="Arial"/>
          <w:b/>
        </w:rPr>
        <w:instrText xml:space="preserve"> TOC \o "1-2" \h \z \u </w:instrText>
      </w:r>
      <w:r w:rsidRPr="004B5FE0">
        <w:rPr>
          <w:rFonts w:cs="Arial"/>
          <w:b/>
        </w:rPr>
        <w:fldChar w:fldCharType="separate"/>
      </w:r>
      <w:hyperlink w:anchor="_Toc36821256" w:history="1">
        <w:r w:rsidR="003551D2" w:rsidRPr="0051239D">
          <w:rPr>
            <w:rStyle w:val="Hypertextovodkaz"/>
            <w:rFonts w:cs="Arial"/>
            <w:noProof/>
          </w:rPr>
          <w:t>1.</w:t>
        </w:r>
        <w:r w:rsidR="003551D2">
          <w:rPr>
            <w:rFonts w:asciiTheme="minorHAnsi" w:eastAsiaTheme="minorEastAsia" w:hAnsiTheme="minorHAnsi"/>
            <w:noProof/>
            <w:spacing w:val="0"/>
            <w:lang w:eastAsia="cs-CZ"/>
          </w:rPr>
          <w:tab/>
        </w:r>
        <w:r w:rsidR="003551D2" w:rsidRPr="0051239D">
          <w:rPr>
            <w:rStyle w:val="Hypertextovodkaz"/>
            <w:rFonts w:cs="Arial"/>
            <w:noProof/>
          </w:rPr>
          <w:t>IDENTIFIKAČNÍ  ÚDAJE</w:t>
        </w:r>
        <w:r w:rsidR="003551D2">
          <w:rPr>
            <w:noProof/>
            <w:webHidden/>
          </w:rPr>
          <w:tab/>
        </w:r>
        <w:r w:rsidR="003551D2">
          <w:rPr>
            <w:noProof/>
            <w:webHidden/>
          </w:rPr>
          <w:fldChar w:fldCharType="begin"/>
        </w:r>
        <w:r w:rsidR="003551D2">
          <w:rPr>
            <w:noProof/>
            <w:webHidden/>
          </w:rPr>
          <w:instrText xml:space="preserve"> PAGEREF _Toc36821256 \h </w:instrText>
        </w:r>
        <w:r w:rsidR="003551D2">
          <w:rPr>
            <w:noProof/>
            <w:webHidden/>
          </w:rPr>
        </w:r>
        <w:r w:rsidR="003551D2">
          <w:rPr>
            <w:noProof/>
            <w:webHidden/>
          </w:rPr>
          <w:fldChar w:fldCharType="separate"/>
        </w:r>
        <w:r w:rsidR="003551D2">
          <w:rPr>
            <w:noProof/>
            <w:webHidden/>
          </w:rPr>
          <w:t>4</w:t>
        </w:r>
        <w:r w:rsidR="003551D2">
          <w:rPr>
            <w:noProof/>
            <w:webHidden/>
          </w:rPr>
          <w:fldChar w:fldCharType="end"/>
        </w:r>
      </w:hyperlink>
    </w:p>
    <w:p w14:paraId="5DF08161" w14:textId="2C25C214" w:rsidR="003551D2" w:rsidRDefault="005E390F">
      <w:pPr>
        <w:pStyle w:val="Obsah1"/>
        <w:rPr>
          <w:rFonts w:asciiTheme="minorHAnsi" w:eastAsiaTheme="minorEastAsia" w:hAnsiTheme="minorHAnsi"/>
          <w:noProof/>
          <w:spacing w:val="0"/>
          <w:lang w:eastAsia="cs-CZ"/>
        </w:rPr>
      </w:pPr>
      <w:hyperlink w:anchor="_Toc36821257" w:history="1">
        <w:r w:rsidR="003551D2" w:rsidRPr="0051239D">
          <w:rPr>
            <w:rStyle w:val="Hypertextovodkaz"/>
            <w:rFonts w:cs="Arial"/>
            <w:noProof/>
          </w:rPr>
          <w:t>2.</w:t>
        </w:r>
        <w:r w:rsidR="003551D2">
          <w:rPr>
            <w:rFonts w:asciiTheme="minorHAnsi" w:eastAsiaTheme="minorEastAsia" w:hAnsiTheme="minorHAnsi"/>
            <w:noProof/>
            <w:spacing w:val="0"/>
            <w:lang w:eastAsia="cs-CZ"/>
          </w:rPr>
          <w:tab/>
        </w:r>
        <w:r w:rsidR="003551D2" w:rsidRPr="0051239D">
          <w:rPr>
            <w:rStyle w:val="Hypertextovodkaz"/>
            <w:rFonts w:cs="Arial"/>
            <w:noProof/>
          </w:rPr>
          <w:t>ÚVOD</w:t>
        </w:r>
        <w:r w:rsidR="003551D2">
          <w:rPr>
            <w:noProof/>
            <w:webHidden/>
          </w:rPr>
          <w:tab/>
        </w:r>
        <w:r w:rsidR="003551D2">
          <w:rPr>
            <w:noProof/>
            <w:webHidden/>
          </w:rPr>
          <w:fldChar w:fldCharType="begin"/>
        </w:r>
        <w:r w:rsidR="003551D2">
          <w:rPr>
            <w:noProof/>
            <w:webHidden/>
          </w:rPr>
          <w:instrText xml:space="preserve"> PAGEREF _Toc36821257 \h </w:instrText>
        </w:r>
        <w:r w:rsidR="003551D2">
          <w:rPr>
            <w:noProof/>
            <w:webHidden/>
          </w:rPr>
        </w:r>
        <w:r w:rsidR="003551D2">
          <w:rPr>
            <w:noProof/>
            <w:webHidden/>
          </w:rPr>
          <w:fldChar w:fldCharType="separate"/>
        </w:r>
        <w:r w:rsidR="003551D2">
          <w:rPr>
            <w:noProof/>
            <w:webHidden/>
          </w:rPr>
          <w:t>4</w:t>
        </w:r>
        <w:r w:rsidR="003551D2">
          <w:rPr>
            <w:noProof/>
            <w:webHidden/>
          </w:rPr>
          <w:fldChar w:fldCharType="end"/>
        </w:r>
      </w:hyperlink>
    </w:p>
    <w:p w14:paraId="6EA0482B" w14:textId="11ABA733" w:rsidR="003551D2" w:rsidRDefault="005E390F">
      <w:pPr>
        <w:pStyle w:val="Obsah1"/>
        <w:rPr>
          <w:rFonts w:asciiTheme="minorHAnsi" w:eastAsiaTheme="minorEastAsia" w:hAnsiTheme="minorHAnsi"/>
          <w:noProof/>
          <w:spacing w:val="0"/>
          <w:lang w:eastAsia="cs-CZ"/>
        </w:rPr>
      </w:pPr>
      <w:hyperlink w:anchor="_Toc36821258" w:history="1">
        <w:r w:rsidR="003551D2" w:rsidRPr="0051239D">
          <w:rPr>
            <w:rStyle w:val="Hypertextovodkaz"/>
            <w:rFonts w:cs="Arial"/>
            <w:noProof/>
          </w:rPr>
          <w:t>3.</w:t>
        </w:r>
        <w:r w:rsidR="003551D2">
          <w:rPr>
            <w:rFonts w:asciiTheme="minorHAnsi" w:eastAsiaTheme="minorEastAsia" w:hAnsiTheme="minorHAnsi"/>
            <w:noProof/>
            <w:spacing w:val="0"/>
            <w:lang w:eastAsia="cs-CZ"/>
          </w:rPr>
          <w:tab/>
        </w:r>
        <w:r w:rsidR="003551D2" w:rsidRPr="0051239D">
          <w:rPr>
            <w:rStyle w:val="Hypertextovodkaz"/>
            <w:rFonts w:cs="Arial"/>
            <w:noProof/>
          </w:rPr>
          <w:t>Výchozí podklady</w:t>
        </w:r>
        <w:r w:rsidR="003551D2">
          <w:rPr>
            <w:noProof/>
            <w:webHidden/>
          </w:rPr>
          <w:tab/>
        </w:r>
        <w:r w:rsidR="003551D2">
          <w:rPr>
            <w:noProof/>
            <w:webHidden/>
          </w:rPr>
          <w:fldChar w:fldCharType="begin"/>
        </w:r>
        <w:r w:rsidR="003551D2">
          <w:rPr>
            <w:noProof/>
            <w:webHidden/>
          </w:rPr>
          <w:instrText xml:space="preserve"> PAGEREF _Toc36821258 \h </w:instrText>
        </w:r>
        <w:r w:rsidR="003551D2">
          <w:rPr>
            <w:noProof/>
            <w:webHidden/>
          </w:rPr>
        </w:r>
        <w:r w:rsidR="003551D2">
          <w:rPr>
            <w:noProof/>
            <w:webHidden/>
          </w:rPr>
          <w:fldChar w:fldCharType="separate"/>
        </w:r>
        <w:r w:rsidR="003551D2">
          <w:rPr>
            <w:noProof/>
            <w:webHidden/>
          </w:rPr>
          <w:t>4</w:t>
        </w:r>
        <w:r w:rsidR="003551D2">
          <w:rPr>
            <w:noProof/>
            <w:webHidden/>
          </w:rPr>
          <w:fldChar w:fldCharType="end"/>
        </w:r>
      </w:hyperlink>
    </w:p>
    <w:p w14:paraId="15FD82F9" w14:textId="2AF95EDF" w:rsidR="003551D2" w:rsidRDefault="005E390F">
      <w:pPr>
        <w:pStyle w:val="Obsah1"/>
        <w:rPr>
          <w:rFonts w:asciiTheme="minorHAnsi" w:eastAsiaTheme="minorEastAsia" w:hAnsiTheme="minorHAnsi"/>
          <w:noProof/>
          <w:spacing w:val="0"/>
          <w:lang w:eastAsia="cs-CZ"/>
        </w:rPr>
      </w:pPr>
      <w:hyperlink w:anchor="_Toc36821259" w:history="1">
        <w:r w:rsidR="003551D2" w:rsidRPr="0051239D">
          <w:rPr>
            <w:rStyle w:val="Hypertextovodkaz"/>
            <w:rFonts w:cs="Arial"/>
            <w:noProof/>
          </w:rPr>
          <w:t>4.</w:t>
        </w:r>
        <w:r w:rsidR="003551D2">
          <w:rPr>
            <w:rFonts w:asciiTheme="minorHAnsi" w:eastAsiaTheme="minorEastAsia" w:hAnsiTheme="minorHAnsi"/>
            <w:noProof/>
            <w:spacing w:val="0"/>
            <w:lang w:eastAsia="cs-CZ"/>
          </w:rPr>
          <w:tab/>
        </w:r>
        <w:r w:rsidR="003551D2" w:rsidRPr="0051239D">
          <w:rPr>
            <w:rStyle w:val="Hypertextovodkaz"/>
            <w:rFonts w:cs="Arial"/>
            <w:noProof/>
          </w:rPr>
          <w:t>Základní výpočtové údaje a charakteristika podmínek</w:t>
        </w:r>
        <w:r w:rsidR="003551D2">
          <w:rPr>
            <w:noProof/>
            <w:webHidden/>
          </w:rPr>
          <w:tab/>
        </w:r>
        <w:r w:rsidR="003551D2">
          <w:rPr>
            <w:noProof/>
            <w:webHidden/>
          </w:rPr>
          <w:fldChar w:fldCharType="begin"/>
        </w:r>
        <w:r w:rsidR="003551D2">
          <w:rPr>
            <w:noProof/>
            <w:webHidden/>
          </w:rPr>
          <w:instrText xml:space="preserve"> PAGEREF _Toc36821259 \h </w:instrText>
        </w:r>
        <w:r w:rsidR="003551D2">
          <w:rPr>
            <w:noProof/>
            <w:webHidden/>
          </w:rPr>
        </w:r>
        <w:r w:rsidR="003551D2">
          <w:rPr>
            <w:noProof/>
            <w:webHidden/>
          </w:rPr>
          <w:fldChar w:fldCharType="separate"/>
        </w:r>
        <w:r w:rsidR="003551D2">
          <w:rPr>
            <w:noProof/>
            <w:webHidden/>
          </w:rPr>
          <w:t>5</w:t>
        </w:r>
        <w:r w:rsidR="003551D2">
          <w:rPr>
            <w:noProof/>
            <w:webHidden/>
          </w:rPr>
          <w:fldChar w:fldCharType="end"/>
        </w:r>
      </w:hyperlink>
    </w:p>
    <w:p w14:paraId="39964CEB" w14:textId="50BE4777" w:rsidR="003551D2" w:rsidRDefault="005E390F">
      <w:pPr>
        <w:pStyle w:val="Obsah1"/>
        <w:rPr>
          <w:rFonts w:asciiTheme="minorHAnsi" w:eastAsiaTheme="minorEastAsia" w:hAnsiTheme="minorHAnsi"/>
          <w:noProof/>
          <w:spacing w:val="0"/>
          <w:lang w:eastAsia="cs-CZ"/>
        </w:rPr>
      </w:pPr>
      <w:hyperlink w:anchor="_Toc36821260" w:history="1">
        <w:r w:rsidR="003551D2" w:rsidRPr="0051239D">
          <w:rPr>
            <w:rStyle w:val="Hypertextovodkaz"/>
            <w:rFonts w:cs="Arial"/>
            <w:noProof/>
          </w:rPr>
          <w:t>4.1.</w:t>
        </w:r>
        <w:r w:rsidR="003551D2">
          <w:rPr>
            <w:rFonts w:asciiTheme="minorHAnsi" w:eastAsiaTheme="minorEastAsia" w:hAnsiTheme="minorHAnsi"/>
            <w:noProof/>
            <w:spacing w:val="0"/>
            <w:lang w:eastAsia="cs-CZ"/>
          </w:rPr>
          <w:tab/>
        </w:r>
        <w:r w:rsidR="003551D2" w:rsidRPr="0051239D">
          <w:rPr>
            <w:rStyle w:val="Hypertextovodkaz"/>
            <w:rFonts w:cs="Arial"/>
            <w:noProof/>
          </w:rPr>
          <w:t>Základní výpočtové údaje</w:t>
        </w:r>
        <w:r w:rsidR="003551D2">
          <w:rPr>
            <w:noProof/>
            <w:webHidden/>
          </w:rPr>
          <w:tab/>
        </w:r>
        <w:r w:rsidR="003551D2">
          <w:rPr>
            <w:noProof/>
            <w:webHidden/>
          </w:rPr>
          <w:fldChar w:fldCharType="begin"/>
        </w:r>
        <w:r w:rsidR="003551D2">
          <w:rPr>
            <w:noProof/>
            <w:webHidden/>
          </w:rPr>
          <w:instrText xml:space="preserve"> PAGEREF _Toc36821260 \h </w:instrText>
        </w:r>
        <w:r w:rsidR="003551D2">
          <w:rPr>
            <w:noProof/>
            <w:webHidden/>
          </w:rPr>
        </w:r>
        <w:r w:rsidR="003551D2">
          <w:rPr>
            <w:noProof/>
            <w:webHidden/>
          </w:rPr>
          <w:fldChar w:fldCharType="separate"/>
        </w:r>
        <w:r w:rsidR="003551D2">
          <w:rPr>
            <w:noProof/>
            <w:webHidden/>
          </w:rPr>
          <w:t>5</w:t>
        </w:r>
        <w:r w:rsidR="003551D2">
          <w:rPr>
            <w:noProof/>
            <w:webHidden/>
          </w:rPr>
          <w:fldChar w:fldCharType="end"/>
        </w:r>
      </w:hyperlink>
    </w:p>
    <w:p w14:paraId="5611B1A1" w14:textId="5F1C1263" w:rsidR="003551D2" w:rsidRDefault="005E390F">
      <w:pPr>
        <w:pStyle w:val="Obsah1"/>
        <w:tabs>
          <w:tab w:val="left" w:pos="907"/>
        </w:tabs>
        <w:rPr>
          <w:rFonts w:asciiTheme="minorHAnsi" w:eastAsiaTheme="minorEastAsia" w:hAnsiTheme="minorHAnsi"/>
          <w:noProof/>
          <w:spacing w:val="0"/>
          <w:lang w:eastAsia="cs-CZ"/>
        </w:rPr>
      </w:pPr>
      <w:hyperlink w:anchor="_Toc36821261" w:history="1">
        <w:r w:rsidR="003551D2" w:rsidRPr="0051239D">
          <w:rPr>
            <w:rStyle w:val="Hypertextovodkaz"/>
            <w:rFonts w:cs="Arial"/>
            <w:noProof/>
          </w:rPr>
          <w:t>4.1.1.</w:t>
        </w:r>
        <w:r w:rsidR="003551D2">
          <w:rPr>
            <w:rFonts w:asciiTheme="minorHAnsi" w:eastAsiaTheme="minorEastAsia" w:hAnsiTheme="minorHAnsi"/>
            <w:noProof/>
            <w:spacing w:val="0"/>
            <w:lang w:eastAsia="cs-CZ"/>
          </w:rPr>
          <w:tab/>
        </w:r>
        <w:r w:rsidR="003551D2" w:rsidRPr="0051239D">
          <w:rPr>
            <w:rStyle w:val="Hypertextovodkaz"/>
            <w:rFonts w:cs="Arial"/>
            <w:noProof/>
          </w:rPr>
          <w:t>Vnější výpočtové údaje – zima</w:t>
        </w:r>
        <w:r w:rsidR="003551D2">
          <w:rPr>
            <w:noProof/>
            <w:webHidden/>
          </w:rPr>
          <w:tab/>
        </w:r>
        <w:r w:rsidR="003551D2">
          <w:rPr>
            <w:noProof/>
            <w:webHidden/>
          </w:rPr>
          <w:fldChar w:fldCharType="begin"/>
        </w:r>
        <w:r w:rsidR="003551D2">
          <w:rPr>
            <w:noProof/>
            <w:webHidden/>
          </w:rPr>
          <w:instrText xml:space="preserve"> PAGEREF _Toc36821261 \h </w:instrText>
        </w:r>
        <w:r w:rsidR="003551D2">
          <w:rPr>
            <w:noProof/>
            <w:webHidden/>
          </w:rPr>
        </w:r>
        <w:r w:rsidR="003551D2">
          <w:rPr>
            <w:noProof/>
            <w:webHidden/>
          </w:rPr>
          <w:fldChar w:fldCharType="separate"/>
        </w:r>
        <w:r w:rsidR="003551D2">
          <w:rPr>
            <w:noProof/>
            <w:webHidden/>
          </w:rPr>
          <w:t>5</w:t>
        </w:r>
        <w:r w:rsidR="003551D2">
          <w:rPr>
            <w:noProof/>
            <w:webHidden/>
          </w:rPr>
          <w:fldChar w:fldCharType="end"/>
        </w:r>
      </w:hyperlink>
    </w:p>
    <w:p w14:paraId="7FD85AA8" w14:textId="65DE761E" w:rsidR="003551D2" w:rsidRDefault="005E390F">
      <w:pPr>
        <w:pStyle w:val="Obsah1"/>
        <w:tabs>
          <w:tab w:val="left" w:pos="907"/>
        </w:tabs>
        <w:rPr>
          <w:rFonts w:asciiTheme="minorHAnsi" w:eastAsiaTheme="minorEastAsia" w:hAnsiTheme="minorHAnsi"/>
          <w:noProof/>
          <w:spacing w:val="0"/>
          <w:lang w:eastAsia="cs-CZ"/>
        </w:rPr>
      </w:pPr>
      <w:hyperlink w:anchor="_Toc36821262" w:history="1">
        <w:r w:rsidR="003551D2" w:rsidRPr="0051239D">
          <w:rPr>
            <w:rStyle w:val="Hypertextovodkaz"/>
            <w:rFonts w:cs="Arial"/>
            <w:noProof/>
          </w:rPr>
          <w:t>4.1.2.</w:t>
        </w:r>
        <w:r w:rsidR="003551D2">
          <w:rPr>
            <w:rFonts w:asciiTheme="minorHAnsi" w:eastAsiaTheme="minorEastAsia" w:hAnsiTheme="minorHAnsi"/>
            <w:noProof/>
            <w:spacing w:val="0"/>
            <w:lang w:eastAsia="cs-CZ"/>
          </w:rPr>
          <w:tab/>
        </w:r>
        <w:r w:rsidR="003551D2" w:rsidRPr="0051239D">
          <w:rPr>
            <w:rStyle w:val="Hypertextovodkaz"/>
            <w:rFonts w:cs="Arial"/>
            <w:noProof/>
          </w:rPr>
          <w:t>Vnitřní výpočtové údaje místností</w:t>
        </w:r>
        <w:r w:rsidR="003551D2">
          <w:rPr>
            <w:noProof/>
            <w:webHidden/>
          </w:rPr>
          <w:tab/>
        </w:r>
        <w:r w:rsidR="003551D2">
          <w:rPr>
            <w:noProof/>
            <w:webHidden/>
          </w:rPr>
          <w:fldChar w:fldCharType="begin"/>
        </w:r>
        <w:r w:rsidR="003551D2">
          <w:rPr>
            <w:noProof/>
            <w:webHidden/>
          </w:rPr>
          <w:instrText xml:space="preserve"> PAGEREF _Toc36821262 \h </w:instrText>
        </w:r>
        <w:r w:rsidR="003551D2">
          <w:rPr>
            <w:noProof/>
            <w:webHidden/>
          </w:rPr>
        </w:r>
        <w:r w:rsidR="003551D2">
          <w:rPr>
            <w:noProof/>
            <w:webHidden/>
          </w:rPr>
          <w:fldChar w:fldCharType="separate"/>
        </w:r>
        <w:r w:rsidR="003551D2">
          <w:rPr>
            <w:noProof/>
            <w:webHidden/>
          </w:rPr>
          <w:t>6</w:t>
        </w:r>
        <w:r w:rsidR="003551D2">
          <w:rPr>
            <w:noProof/>
            <w:webHidden/>
          </w:rPr>
          <w:fldChar w:fldCharType="end"/>
        </w:r>
      </w:hyperlink>
    </w:p>
    <w:p w14:paraId="2A1AD1D3" w14:textId="477C94C1" w:rsidR="003551D2" w:rsidRDefault="005E390F">
      <w:pPr>
        <w:pStyle w:val="Obsah1"/>
        <w:tabs>
          <w:tab w:val="left" w:pos="907"/>
        </w:tabs>
        <w:rPr>
          <w:rFonts w:asciiTheme="minorHAnsi" w:eastAsiaTheme="minorEastAsia" w:hAnsiTheme="minorHAnsi"/>
          <w:noProof/>
          <w:spacing w:val="0"/>
          <w:lang w:eastAsia="cs-CZ"/>
        </w:rPr>
      </w:pPr>
      <w:hyperlink w:anchor="_Toc36821269" w:history="1">
        <w:r w:rsidR="003551D2" w:rsidRPr="0051239D">
          <w:rPr>
            <w:rStyle w:val="Hypertextovodkaz"/>
            <w:rFonts w:cs="Arial"/>
            <w:noProof/>
          </w:rPr>
          <w:t>4.1.3.</w:t>
        </w:r>
        <w:r w:rsidR="003551D2">
          <w:rPr>
            <w:rFonts w:asciiTheme="minorHAnsi" w:eastAsiaTheme="minorEastAsia" w:hAnsiTheme="minorHAnsi"/>
            <w:noProof/>
            <w:spacing w:val="0"/>
            <w:lang w:eastAsia="cs-CZ"/>
          </w:rPr>
          <w:tab/>
        </w:r>
        <w:r w:rsidR="003551D2" w:rsidRPr="0051239D">
          <w:rPr>
            <w:rStyle w:val="Hypertextovodkaz"/>
            <w:rFonts w:cs="Arial"/>
            <w:noProof/>
          </w:rPr>
          <w:t>Tepelně technické vlastnosti stavební konstrukcí</w:t>
        </w:r>
        <w:r w:rsidR="003551D2">
          <w:rPr>
            <w:noProof/>
            <w:webHidden/>
          </w:rPr>
          <w:tab/>
        </w:r>
        <w:r w:rsidR="003551D2">
          <w:rPr>
            <w:noProof/>
            <w:webHidden/>
          </w:rPr>
          <w:fldChar w:fldCharType="begin"/>
        </w:r>
        <w:r w:rsidR="003551D2">
          <w:rPr>
            <w:noProof/>
            <w:webHidden/>
          </w:rPr>
          <w:instrText xml:space="preserve"> PAGEREF _Toc36821269 \h </w:instrText>
        </w:r>
        <w:r w:rsidR="003551D2">
          <w:rPr>
            <w:noProof/>
            <w:webHidden/>
          </w:rPr>
        </w:r>
        <w:r w:rsidR="003551D2">
          <w:rPr>
            <w:noProof/>
            <w:webHidden/>
          </w:rPr>
          <w:fldChar w:fldCharType="separate"/>
        </w:r>
        <w:r w:rsidR="003551D2">
          <w:rPr>
            <w:noProof/>
            <w:webHidden/>
          </w:rPr>
          <w:t>6</w:t>
        </w:r>
        <w:r w:rsidR="003551D2">
          <w:rPr>
            <w:noProof/>
            <w:webHidden/>
          </w:rPr>
          <w:fldChar w:fldCharType="end"/>
        </w:r>
      </w:hyperlink>
    </w:p>
    <w:p w14:paraId="61F0499E" w14:textId="3103DA95" w:rsidR="003551D2" w:rsidRDefault="005E390F">
      <w:pPr>
        <w:pStyle w:val="Obsah1"/>
        <w:rPr>
          <w:rFonts w:asciiTheme="minorHAnsi" w:eastAsiaTheme="minorEastAsia" w:hAnsiTheme="minorHAnsi"/>
          <w:noProof/>
          <w:spacing w:val="0"/>
          <w:lang w:eastAsia="cs-CZ"/>
        </w:rPr>
      </w:pPr>
      <w:hyperlink w:anchor="_Toc36821270" w:history="1">
        <w:r w:rsidR="003551D2" w:rsidRPr="0051239D">
          <w:rPr>
            <w:rStyle w:val="Hypertextovodkaz"/>
            <w:rFonts w:cs="Arial"/>
            <w:noProof/>
          </w:rPr>
          <w:t>5.</w:t>
        </w:r>
        <w:r w:rsidR="003551D2">
          <w:rPr>
            <w:rFonts w:asciiTheme="minorHAnsi" w:eastAsiaTheme="minorEastAsia" w:hAnsiTheme="minorHAnsi"/>
            <w:noProof/>
            <w:spacing w:val="0"/>
            <w:lang w:eastAsia="cs-CZ"/>
          </w:rPr>
          <w:tab/>
        </w:r>
        <w:r w:rsidR="003551D2" w:rsidRPr="0051239D">
          <w:rPr>
            <w:rStyle w:val="Hypertextovodkaz"/>
            <w:rFonts w:cs="Arial"/>
            <w:noProof/>
          </w:rPr>
          <w:t>Energetická bilance objektu</w:t>
        </w:r>
        <w:r w:rsidR="003551D2">
          <w:rPr>
            <w:noProof/>
            <w:webHidden/>
          </w:rPr>
          <w:tab/>
        </w:r>
        <w:r w:rsidR="003551D2">
          <w:rPr>
            <w:noProof/>
            <w:webHidden/>
          </w:rPr>
          <w:fldChar w:fldCharType="begin"/>
        </w:r>
        <w:r w:rsidR="003551D2">
          <w:rPr>
            <w:noProof/>
            <w:webHidden/>
          </w:rPr>
          <w:instrText xml:space="preserve"> PAGEREF _Toc36821270 \h </w:instrText>
        </w:r>
        <w:r w:rsidR="003551D2">
          <w:rPr>
            <w:noProof/>
            <w:webHidden/>
          </w:rPr>
        </w:r>
        <w:r w:rsidR="003551D2">
          <w:rPr>
            <w:noProof/>
            <w:webHidden/>
          </w:rPr>
          <w:fldChar w:fldCharType="separate"/>
        </w:r>
        <w:r w:rsidR="003551D2">
          <w:rPr>
            <w:noProof/>
            <w:webHidden/>
          </w:rPr>
          <w:t>6</w:t>
        </w:r>
        <w:r w:rsidR="003551D2">
          <w:rPr>
            <w:noProof/>
            <w:webHidden/>
          </w:rPr>
          <w:fldChar w:fldCharType="end"/>
        </w:r>
      </w:hyperlink>
    </w:p>
    <w:p w14:paraId="5A45148E" w14:textId="2996DF28" w:rsidR="003551D2" w:rsidRDefault="005E390F">
      <w:pPr>
        <w:pStyle w:val="Obsah1"/>
        <w:rPr>
          <w:rFonts w:asciiTheme="minorHAnsi" w:eastAsiaTheme="minorEastAsia" w:hAnsiTheme="minorHAnsi"/>
          <w:noProof/>
          <w:spacing w:val="0"/>
          <w:lang w:eastAsia="cs-CZ"/>
        </w:rPr>
      </w:pPr>
      <w:hyperlink w:anchor="_Toc36821271" w:history="1">
        <w:r w:rsidR="003551D2" w:rsidRPr="0051239D">
          <w:rPr>
            <w:rStyle w:val="Hypertextovodkaz"/>
            <w:rFonts w:cs="Arial"/>
            <w:noProof/>
          </w:rPr>
          <w:t>5.1.</w:t>
        </w:r>
        <w:r w:rsidR="003551D2">
          <w:rPr>
            <w:rFonts w:asciiTheme="minorHAnsi" w:eastAsiaTheme="minorEastAsia" w:hAnsiTheme="minorHAnsi"/>
            <w:noProof/>
            <w:spacing w:val="0"/>
            <w:lang w:eastAsia="cs-CZ"/>
          </w:rPr>
          <w:tab/>
        </w:r>
        <w:r w:rsidR="003551D2" w:rsidRPr="0051239D">
          <w:rPr>
            <w:rStyle w:val="Hypertextovodkaz"/>
            <w:rFonts w:cs="Arial"/>
            <w:noProof/>
          </w:rPr>
          <w:t>Tepelné ztráta objektu</w:t>
        </w:r>
        <w:r w:rsidR="003551D2">
          <w:rPr>
            <w:noProof/>
            <w:webHidden/>
          </w:rPr>
          <w:tab/>
        </w:r>
        <w:r w:rsidR="003551D2">
          <w:rPr>
            <w:noProof/>
            <w:webHidden/>
          </w:rPr>
          <w:fldChar w:fldCharType="begin"/>
        </w:r>
        <w:r w:rsidR="003551D2">
          <w:rPr>
            <w:noProof/>
            <w:webHidden/>
          </w:rPr>
          <w:instrText xml:space="preserve"> PAGEREF _Toc36821271 \h </w:instrText>
        </w:r>
        <w:r w:rsidR="003551D2">
          <w:rPr>
            <w:noProof/>
            <w:webHidden/>
          </w:rPr>
        </w:r>
        <w:r w:rsidR="003551D2">
          <w:rPr>
            <w:noProof/>
            <w:webHidden/>
          </w:rPr>
          <w:fldChar w:fldCharType="separate"/>
        </w:r>
        <w:r w:rsidR="003551D2">
          <w:rPr>
            <w:noProof/>
            <w:webHidden/>
          </w:rPr>
          <w:t>6</w:t>
        </w:r>
        <w:r w:rsidR="003551D2">
          <w:rPr>
            <w:noProof/>
            <w:webHidden/>
          </w:rPr>
          <w:fldChar w:fldCharType="end"/>
        </w:r>
      </w:hyperlink>
    </w:p>
    <w:p w14:paraId="2732637B" w14:textId="2427CAB5" w:rsidR="003551D2" w:rsidRDefault="005E390F">
      <w:pPr>
        <w:pStyle w:val="Obsah1"/>
        <w:rPr>
          <w:rFonts w:asciiTheme="minorHAnsi" w:eastAsiaTheme="minorEastAsia" w:hAnsiTheme="minorHAnsi"/>
          <w:noProof/>
          <w:spacing w:val="0"/>
          <w:lang w:eastAsia="cs-CZ"/>
        </w:rPr>
      </w:pPr>
      <w:hyperlink w:anchor="_Toc36821272" w:history="1">
        <w:r w:rsidR="003551D2" w:rsidRPr="0051239D">
          <w:rPr>
            <w:rStyle w:val="Hypertextovodkaz"/>
            <w:rFonts w:cs="Arial"/>
            <w:noProof/>
          </w:rPr>
          <w:t>5.2.</w:t>
        </w:r>
        <w:r w:rsidR="003551D2">
          <w:rPr>
            <w:rFonts w:asciiTheme="minorHAnsi" w:eastAsiaTheme="minorEastAsia" w:hAnsiTheme="minorHAnsi"/>
            <w:noProof/>
            <w:spacing w:val="0"/>
            <w:lang w:eastAsia="cs-CZ"/>
          </w:rPr>
          <w:tab/>
        </w:r>
        <w:r w:rsidR="003551D2" w:rsidRPr="0051239D">
          <w:rPr>
            <w:rStyle w:val="Hypertextovodkaz"/>
            <w:rFonts w:cs="Arial"/>
            <w:noProof/>
          </w:rPr>
          <w:t>Bilance tepla</w:t>
        </w:r>
        <w:r w:rsidR="003551D2">
          <w:rPr>
            <w:noProof/>
            <w:webHidden/>
          </w:rPr>
          <w:tab/>
        </w:r>
        <w:r w:rsidR="003551D2">
          <w:rPr>
            <w:noProof/>
            <w:webHidden/>
          </w:rPr>
          <w:fldChar w:fldCharType="begin"/>
        </w:r>
        <w:r w:rsidR="003551D2">
          <w:rPr>
            <w:noProof/>
            <w:webHidden/>
          </w:rPr>
          <w:instrText xml:space="preserve"> PAGEREF _Toc36821272 \h </w:instrText>
        </w:r>
        <w:r w:rsidR="003551D2">
          <w:rPr>
            <w:noProof/>
            <w:webHidden/>
          </w:rPr>
        </w:r>
        <w:r w:rsidR="003551D2">
          <w:rPr>
            <w:noProof/>
            <w:webHidden/>
          </w:rPr>
          <w:fldChar w:fldCharType="separate"/>
        </w:r>
        <w:r w:rsidR="003551D2">
          <w:rPr>
            <w:noProof/>
            <w:webHidden/>
          </w:rPr>
          <w:t>6</w:t>
        </w:r>
        <w:r w:rsidR="003551D2">
          <w:rPr>
            <w:noProof/>
            <w:webHidden/>
          </w:rPr>
          <w:fldChar w:fldCharType="end"/>
        </w:r>
      </w:hyperlink>
    </w:p>
    <w:p w14:paraId="531F1BA2" w14:textId="5FD97515" w:rsidR="003551D2" w:rsidRDefault="005E390F">
      <w:pPr>
        <w:pStyle w:val="Obsah1"/>
        <w:rPr>
          <w:rFonts w:asciiTheme="minorHAnsi" w:eastAsiaTheme="minorEastAsia" w:hAnsiTheme="minorHAnsi"/>
          <w:noProof/>
          <w:spacing w:val="0"/>
          <w:lang w:eastAsia="cs-CZ"/>
        </w:rPr>
      </w:pPr>
      <w:hyperlink w:anchor="_Toc36821273" w:history="1">
        <w:r w:rsidR="003551D2" w:rsidRPr="0051239D">
          <w:rPr>
            <w:rStyle w:val="Hypertextovodkaz"/>
            <w:rFonts w:cs="Arial"/>
            <w:noProof/>
          </w:rPr>
          <w:t>6.</w:t>
        </w:r>
        <w:r w:rsidR="003551D2">
          <w:rPr>
            <w:rFonts w:asciiTheme="minorHAnsi" w:eastAsiaTheme="minorEastAsia" w:hAnsiTheme="minorHAnsi"/>
            <w:noProof/>
            <w:spacing w:val="0"/>
            <w:lang w:eastAsia="cs-CZ"/>
          </w:rPr>
          <w:tab/>
        </w:r>
        <w:r w:rsidR="003551D2" w:rsidRPr="0051239D">
          <w:rPr>
            <w:rStyle w:val="Hypertextovodkaz"/>
            <w:rFonts w:cs="Arial"/>
            <w:noProof/>
          </w:rPr>
          <w:t>Technické řešení zdroje tepla a chladu</w:t>
        </w:r>
        <w:r w:rsidR="003551D2">
          <w:rPr>
            <w:noProof/>
            <w:webHidden/>
          </w:rPr>
          <w:tab/>
        </w:r>
        <w:r w:rsidR="003551D2">
          <w:rPr>
            <w:noProof/>
            <w:webHidden/>
          </w:rPr>
          <w:fldChar w:fldCharType="begin"/>
        </w:r>
        <w:r w:rsidR="003551D2">
          <w:rPr>
            <w:noProof/>
            <w:webHidden/>
          </w:rPr>
          <w:instrText xml:space="preserve"> PAGEREF _Toc36821273 \h </w:instrText>
        </w:r>
        <w:r w:rsidR="003551D2">
          <w:rPr>
            <w:noProof/>
            <w:webHidden/>
          </w:rPr>
        </w:r>
        <w:r w:rsidR="003551D2">
          <w:rPr>
            <w:noProof/>
            <w:webHidden/>
          </w:rPr>
          <w:fldChar w:fldCharType="separate"/>
        </w:r>
        <w:r w:rsidR="003551D2">
          <w:rPr>
            <w:noProof/>
            <w:webHidden/>
          </w:rPr>
          <w:t>6</w:t>
        </w:r>
        <w:r w:rsidR="003551D2">
          <w:rPr>
            <w:noProof/>
            <w:webHidden/>
          </w:rPr>
          <w:fldChar w:fldCharType="end"/>
        </w:r>
      </w:hyperlink>
    </w:p>
    <w:p w14:paraId="6B73E74C" w14:textId="6795D0E2" w:rsidR="003551D2" w:rsidRDefault="005E390F">
      <w:pPr>
        <w:pStyle w:val="Obsah1"/>
        <w:rPr>
          <w:rFonts w:asciiTheme="minorHAnsi" w:eastAsiaTheme="minorEastAsia" w:hAnsiTheme="minorHAnsi"/>
          <w:noProof/>
          <w:spacing w:val="0"/>
          <w:lang w:eastAsia="cs-CZ"/>
        </w:rPr>
      </w:pPr>
      <w:hyperlink w:anchor="_Toc36821274" w:history="1">
        <w:r w:rsidR="003551D2" w:rsidRPr="0051239D">
          <w:rPr>
            <w:rStyle w:val="Hypertextovodkaz"/>
            <w:rFonts w:cs="Arial"/>
            <w:noProof/>
          </w:rPr>
          <w:t>6.1.</w:t>
        </w:r>
        <w:r w:rsidR="003551D2">
          <w:rPr>
            <w:rFonts w:asciiTheme="minorHAnsi" w:eastAsiaTheme="minorEastAsia" w:hAnsiTheme="minorHAnsi"/>
            <w:noProof/>
            <w:spacing w:val="0"/>
            <w:lang w:eastAsia="cs-CZ"/>
          </w:rPr>
          <w:tab/>
        </w:r>
        <w:r w:rsidR="003551D2" w:rsidRPr="0051239D">
          <w:rPr>
            <w:rStyle w:val="Hypertextovodkaz"/>
            <w:rFonts w:cs="Arial"/>
            <w:noProof/>
          </w:rPr>
          <w:t>Plynová kotelna</w:t>
        </w:r>
        <w:r w:rsidR="003551D2">
          <w:rPr>
            <w:noProof/>
            <w:webHidden/>
          </w:rPr>
          <w:tab/>
        </w:r>
        <w:r w:rsidR="003551D2">
          <w:rPr>
            <w:noProof/>
            <w:webHidden/>
          </w:rPr>
          <w:fldChar w:fldCharType="begin"/>
        </w:r>
        <w:r w:rsidR="003551D2">
          <w:rPr>
            <w:noProof/>
            <w:webHidden/>
          </w:rPr>
          <w:instrText xml:space="preserve"> PAGEREF _Toc36821274 \h </w:instrText>
        </w:r>
        <w:r w:rsidR="003551D2">
          <w:rPr>
            <w:noProof/>
            <w:webHidden/>
          </w:rPr>
        </w:r>
        <w:r w:rsidR="003551D2">
          <w:rPr>
            <w:noProof/>
            <w:webHidden/>
          </w:rPr>
          <w:fldChar w:fldCharType="separate"/>
        </w:r>
        <w:r w:rsidR="003551D2">
          <w:rPr>
            <w:noProof/>
            <w:webHidden/>
          </w:rPr>
          <w:t>6</w:t>
        </w:r>
        <w:r w:rsidR="003551D2">
          <w:rPr>
            <w:noProof/>
            <w:webHidden/>
          </w:rPr>
          <w:fldChar w:fldCharType="end"/>
        </w:r>
      </w:hyperlink>
    </w:p>
    <w:p w14:paraId="587D3975" w14:textId="0F3DB845" w:rsidR="003551D2" w:rsidRDefault="005E390F">
      <w:pPr>
        <w:pStyle w:val="Obsah1"/>
        <w:rPr>
          <w:rFonts w:asciiTheme="minorHAnsi" w:eastAsiaTheme="minorEastAsia" w:hAnsiTheme="minorHAnsi"/>
          <w:noProof/>
          <w:spacing w:val="0"/>
          <w:lang w:eastAsia="cs-CZ"/>
        </w:rPr>
      </w:pPr>
      <w:hyperlink w:anchor="_Toc36821275" w:history="1">
        <w:r w:rsidR="003551D2" w:rsidRPr="0051239D">
          <w:rPr>
            <w:rStyle w:val="Hypertextovodkaz"/>
            <w:rFonts w:cs="Arial"/>
            <w:noProof/>
          </w:rPr>
          <w:t>6.2.</w:t>
        </w:r>
        <w:r w:rsidR="003551D2">
          <w:rPr>
            <w:rFonts w:asciiTheme="minorHAnsi" w:eastAsiaTheme="minorEastAsia" w:hAnsiTheme="minorHAnsi"/>
            <w:noProof/>
            <w:spacing w:val="0"/>
            <w:lang w:eastAsia="cs-CZ"/>
          </w:rPr>
          <w:tab/>
        </w:r>
        <w:r w:rsidR="003551D2" w:rsidRPr="0051239D">
          <w:rPr>
            <w:rStyle w:val="Hypertextovodkaz"/>
            <w:rFonts w:cs="Arial"/>
            <w:noProof/>
          </w:rPr>
          <w:t>KOTELNA III. KATEGORIE</w:t>
        </w:r>
        <w:r w:rsidR="003551D2">
          <w:rPr>
            <w:noProof/>
            <w:webHidden/>
          </w:rPr>
          <w:tab/>
        </w:r>
        <w:r w:rsidR="003551D2">
          <w:rPr>
            <w:noProof/>
            <w:webHidden/>
          </w:rPr>
          <w:fldChar w:fldCharType="begin"/>
        </w:r>
        <w:r w:rsidR="003551D2">
          <w:rPr>
            <w:noProof/>
            <w:webHidden/>
          </w:rPr>
          <w:instrText xml:space="preserve"> PAGEREF _Toc36821275 \h </w:instrText>
        </w:r>
        <w:r w:rsidR="003551D2">
          <w:rPr>
            <w:noProof/>
            <w:webHidden/>
          </w:rPr>
        </w:r>
        <w:r w:rsidR="003551D2">
          <w:rPr>
            <w:noProof/>
            <w:webHidden/>
          </w:rPr>
          <w:fldChar w:fldCharType="separate"/>
        </w:r>
        <w:r w:rsidR="003551D2">
          <w:rPr>
            <w:noProof/>
            <w:webHidden/>
          </w:rPr>
          <w:t>7</w:t>
        </w:r>
        <w:r w:rsidR="003551D2">
          <w:rPr>
            <w:noProof/>
            <w:webHidden/>
          </w:rPr>
          <w:fldChar w:fldCharType="end"/>
        </w:r>
      </w:hyperlink>
    </w:p>
    <w:p w14:paraId="5712183E" w14:textId="2F74B2B8" w:rsidR="003551D2" w:rsidRDefault="005E390F">
      <w:pPr>
        <w:pStyle w:val="Obsah1"/>
        <w:rPr>
          <w:rFonts w:asciiTheme="minorHAnsi" w:eastAsiaTheme="minorEastAsia" w:hAnsiTheme="minorHAnsi"/>
          <w:noProof/>
          <w:spacing w:val="0"/>
          <w:lang w:eastAsia="cs-CZ"/>
        </w:rPr>
      </w:pPr>
      <w:hyperlink w:anchor="_Toc36821276" w:history="1">
        <w:r w:rsidR="003551D2" w:rsidRPr="0051239D">
          <w:rPr>
            <w:rStyle w:val="Hypertextovodkaz"/>
            <w:rFonts w:cs="Arial"/>
            <w:noProof/>
          </w:rPr>
          <w:t>6.3.</w:t>
        </w:r>
        <w:r w:rsidR="003551D2">
          <w:rPr>
            <w:rFonts w:asciiTheme="minorHAnsi" w:eastAsiaTheme="minorEastAsia" w:hAnsiTheme="minorHAnsi"/>
            <w:noProof/>
            <w:spacing w:val="0"/>
            <w:lang w:eastAsia="cs-CZ"/>
          </w:rPr>
          <w:tab/>
        </w:r>
        <w:r w:rsidR="003551D2" w:rsidRPr="0051239D">
          <w:rPr>
            <w:rStyle w:val="Hypertextovodkaz"/>
            <w:rFonts w:cs="Arial"/>
            <w:noProof/>
          </w:rPr>
          <w:t>Bezpečnost provozu</w:t>
        </w:r>
        <w:r w:rsidR="003551D2">
          <w:rPr>
            <w:noProof/>
            <w:webHidden/>
          </w:rPr>
          <w:tab/>
        </w:r>
        <w:r w:rsidR="003551D2">
          <w:rPr>
            <w:noProof/>
            <w:webHidden/>
          </w:rPr>
          <w:fldChar w:fldCharType="begin"/>
        </w:r>
        <w:r w:rsidR="003551D2">
          <w:rPr>
            <w:noProof/>
            <w:webHidden/>
          </w:rPr>
          <w:instrText xml:space="preserve"> PAGEREF _Toc36821276 \h </w:instrText>
        </w:r>
        <w:r w:rsidR="003551D2">
          <w:rPr>
            <w:noProof/>
            <w:webHidden/>
          </w:rPr>
        </w:r>
        <w:r w:rsidR="003551D2">
          <w:rPr>
            <w:noProof/>
            <w:webHidden/>
          </w:rPr>
          <w:fldChar w:fldCharType="separate"/>
        </w:r>
        <w:r w:rsidR="003551D2">
          <w:rPr>
            <w:noProof/>
            <w:webHidden/>
          </w:rPr>
          <w:t>7</w:t>
        </w:r>
        <w:r w:rsidR="003551D2">
          <w:rPr>
            <w:noProof/>
            <w:webHidden/>
          </w:rPr>
          <w:fldChar w:fldCharType="end"/>
        </w:r>
      </w:hyperlink>
    </w:p>
    <w:p w14:paraId="6C38DB16" w14:textId="2FD9D567" w:rsidR="003551D2" w:rsidRDefault="005E390F">
      <w:pPr>
        <w:pStyle w:val="Obsah1"/>
        <w:rPr>
          <w:rFonts w:asciiTheme="minorHAnsi" w:eastAsiaTheme="minorEastAsia" w:hAnsiTheme="minorHAnsi"/>
          <w:noProof/>
          <w:spacing w:val="0"/>
          <w:lang w:eastAsia="cs-CZ"/>
        </w:rPr>
      </w:pPr>
      <w:hyperlink w:anchor="_Toc36821277" w:history="1">
        <w:r w:rsidR="003551D2" w:rsidRPr="0051239D">
          <w:rPr>
            <w:rStyle w:val="Hypertextovodkaz"/>
            <w:rFonts w:cs="Arial"/>
            <w:noProof/>
          </w:rPr>
          <w:t>6.4.</w:t>
        </w:r>
        <w:r w:rsidR="003551D2">
          <w:rPr>
            <w:rFonts w:asciiTheme="minorHAnsi" w:eastAsiaTheme="minorEastAsia" w:hAnsiTheme="minorHAnsi"/>
            <w:noProof/>
            <w:spacing w:val="0"/>
            <w:lang w:eastAsia="cs-CZ"/>
          </w:rPr>
          <w:tab/>
        </w:r>
        <w:r w:rsidR="003551D2" w:rsidRPr="0051239D">
          <w:rPr>
            <w:rStyle w:val="Hypertextovodkaz"/>
            <w:rFonts w:cs="Arial"/>
            <w:noProof/>
          </w:rPr>
          <w:t>Spalinová cesta a sání spalovacího vzduchu</w:t>
        </w:r>
        <w:r w:rsidR="003551D2">
          <w:rPr>
            <w:noProof/>
            <w:webHidden/>
          </w:rPr>
          <w:tab/>
        </w:r>
        <w:r w:rsidR="003551D2">
          <w:rPr>
            <w:noProof/>
            <w:webHidden/>
          </w:rPr>
          <w:fldChar w:fldCharType="begin"/>
        </w:r>
        <w:r w:rsidR="003551D2">
          <w:rPr>
            <w:noProof/>
            <w:webHidden/>
          </w:rPr>
          <w:instrText xml:space="preserve"> PAGEREF _Toc36821277 \h </w:instrText>
        </w:r>
        <w:r w:rsidR="003551D2">
          <w:rPr>
            <w:noProof/>
            <w:webHidden/>
          </w:rPr>
        </w:r>
        <w:r w:rsidR="003551D2">
          <w:rPr>
            <w:noProof/>
            <w:webHidden/>
          </w:rPr>
          <w:fldChar w:fldCharType="separate"/>
        </w:r>
        <w:r w:rsidR="003551D2">
          <w:rPr>
            <w:noProof/>
            <w:webHidden/>
          </w:rPr>
          <w:t>7</w:t>
        </w:r>
        <w:r w:rsidR="003551D2">
          <w:rPr>
            <w:noProof/>
            <w:webHidden/>
          </w:rPr>
          <w:fldChar w:fldCharType="end"/>
        </w:r>
      </w:hyperlink>
    </w:p>
    <w:p w14:paraId="5C39CFA7" w14:textId="76FAF1F4" w:rsidR="003551D2" w:rsidRDefault="005E390F">
      <w:pPr>
        <w:pStyle w:val="Obsah1"/>
        <w:rPr>
          <w:rFonts w:asciiTheme="minorHAnsi" w:eastAsiaTheme="minorEastAsia" w:hAnsiTheme="minorHAnsi"/>
          <w:noProof/>
          <w:spacing w:val="0"/>
          <w:lang w:eastAsia="cs-CZ"/>
        </w:rPr>
      </w:pPr>
      <w:hyperlink w:anchor="_Toc36821278" w:history="1">
        <w:r w:rsidR="003551D2" w:rsidRPr="0051239D">
          <w:rPr>
            <w:rStyle w:val="Hypertextovodkaz"/>
            <w:rFonts w:cs="Arial"/>
            <w:noProof/>
          </w:rPr>
          <w:t>6.5.</w:t>
        </w:r>
        <w:r w:rsidR="003551D2">
          <w:rPr>
            <w:rFonts w:asciiTheme="minorHAnsi" w:eastAsiaTheme="minorEastAsia" w:hAnsiTheme="minorHAnsi"/>
            <w:noProof/>
            <w:spacing w:val="0"/>
            <w:lang w:eastAsia="cs-CZ"/>
          </w:rPr>
          <w:tab/>
        </w:r>
        <w:r w:rsidR="003551D2" w:rsidRPr="0051239D">
          <w:rPr>
            <w:rStyle w:val="Hypertextovodkaz"/>
            <w:rFonts w:cs="Arial"/>
            <w:noProof/>
          </w:rPr>
          <w:t>Zapojení zdroje tepla</w:t>
        </w:r>
        <w:r w:rsidR="003551D2">
          <w:rPr>
            <w:noProof/>
            <w:webHidden/>
          </w:rPr>
          <w:tab/>
        </w:r>
        <w:r w:rsidR="003551D2">
          <w:rPr>
            <w:noProof/>
            <w:webHidden/>
          </w:rPr>
          <w:fldChar w:fldCharType="begin"/>
        </w:r>
        <w:r w:rsidR="003551D2">
          <w:rPr>
            <w:noProof/>
            <w:webHidden/>
          </w:rPr>
          <w:instrText xml:space="preserve"> PAGEREF _Toc36821278 \h </w:instrText>
        </w:r>
        <w:r w:rsidR="003551D2">
          <w:rPr>
            <w:noProof/>
            <w:webHidden/>
          </w:rPr>
        </w:r>
        <w:r w:rsidR="003551D2">
          <w:rPr>
            <w:noProof/>
            <w:webHidden/>
          </w:rPr>
          <w:fldChar w:fldCharType="separate"/>
        </w:r>
        <w:r w:rsidR="003551D2">
          <w:rPr>
            <w:noProof/>
            <w:webHidden/>
          </w:rPr>
          <w:t>8</w:t>
        </w:r>
        <w:r w:rsidR="003551D2">
          <w:rPr>
            <w:noProof/>
            <w:webHidden/>
          </w:rPr>
          <w:fldChar w:fldCharType="end"/>
        </w:r>
      </w:hyperlink>
    </w:p>
    <w:p w14:paraId="30E032D4" w14:textId="5703E7E3" w:rsidR="003551D2" w:rsidRDefault="005E390F">
      <w:pPr>
        <w:pStyle w:val="Obsah1"/>
        <w:rPr>
          <w:rFonts w:asciiTheme="minorHAnsi" w:eastAsiaTheme="minorEastAsia" w:hAnsiTheme="minorHAnsi"/>
          <w:noProof/>
          <w:spacing w:val="0"/>
          <w:lang w:eastAsia="cs-CZ"/>
        </w:rPr>
      </w:pPr>
      <w:hyperlink w:anchor="_Toc36821279" w:history="1">
        <w:r w:rsidR="003551D2" w:rsidRPr="0051239D">
          <w:rPr>
            <w:rStyle w:val="Hypertextovodkaz"/>
            <w:rFonts w:cs="Arial"/>
            <w:noProof/>
          </w:rPr>
          <w:t>7.</w:t>
        </w:r>
        <w:r w:rsidR="003551D2">
          <w:rPr>
            <w:rFonts w:asciiTheme="minorHAnsi" w:eastAsiaTheme="minorEastAsia" w:hAnsiTheme="minorHAnsi"/>
            <w:noProof/>
            <w:spacing w:val="0"/>
            <w:lang w:eastAsia="cs-CZ"/>
          </w:rPr>
          <w:tab/>
        </w:r>
        <w:r w:rsidR="003551D2" w:rsidRPr="0051239D">
          <w:rPr>
            <w:rStyle w:val="Hypertextovodkaz"/>
            <w:rFonts w:cs="Arial"/>
            <w:noProof/>
          </w:rPr>
          <w:t>Distribuční část soustavy</w:t>
        </w:r>
        <w:r w:rsidR="003551D2">
          <w:rPr>
            <w:noProof/>
            <w:webHidden/>
          </w:rPr>
          <w:tab/>
        </w:r>
        <w:r w:rsidR="003551D2">
          <w:rPr>
            <w:noProof/>
            <w:webHidden/>
          </w:rPr>
          <w:fldChar w:fldCharType="begin"/>
        </w:r>
        <w:r w:rsidR="003551D2">
          <w:rPr>
            <w:noProof/>
            <w:webHidden/>
          </w:rPr>
          <w:instrText xml:space="preserve"> PAGEREF _Toc36821279 \h </w:instrText>
        </w:r>
        <w:r w:rsidR="003551D2">
          <w:rPr>
            <w:noProof/>
            <w:webHidden/>
          </w:rPr>
        </w:r>
        <w:r w:rsidR="003551D2">
          <w:rPr>
            <w:noProof/>
            <w:webHidden/>
          </w:rPr>
          <w:fldChar w:fldCharType="separate"/>
        </w:r>
        <w:r w:rsidR="003551D2">
          <w:rPr>
            <w:noProof/>
            <w:webHidden/>
          </w:rPr>
          <w:t>8</w:t>
        </w:r>
        <w:r w:rsidR="003551D2">
          <w:rPr>
            <w:noProof/>
            <w:webHidden/>
          </w:rPr>
          <w:fldChar w:fldCharType="end"/>
        </w:r>
      </w:hyperlink>
    </w:p>
    <w:p w14:paraId="240ABDD8" w14:textId="7B63F5E0" w:rsidR="003551D2" w:rsidRDefault="005E390F">
      <w:pPr>
        <w:pStyle w:val="Obsah1"/>
        <w:rPr>
          <w:rFonts w:asciiTheme="minorHAnsi" w:eastAsiaTheme="minorEastAsia" w:hAnsiTheme="minorHAnsi"/>
          <w:noProof/>
          <w:spacing w:val="0"/>
          <w:lang w:eastAsia="cs-CZ"/>
        </w:rPr>
      </w:pPr>
      <w:hyperlink w:anchor="_Toc36821280" w:history="1">
        <w:r w:rsidR="003551D2" w:rsidRPr="0051239D">
          <w:rPr>
            <w:rStyle w:val="Hypertextovodkaz"/>
            <w:rFonts w:cs="Arial"/>
            <w:noProof/>
          </w:rPr>
          <w:t>7.1.</w:t>
        </w:r>
        <w:r w:rsidR="003551D2">
          <w:rPr>
            <w:rFonts w:asciiTheme="minorHAnsi" w:eastAsiaTheme="minorEastAsia" w:hAnsiTheme="minorHAnsi"/>
            <w:noProof/>
            <w:spacing w:val="0"/>
            <w:lang w:eastAsia="cs-CZ"/>
          </w:rPr>
          <w:tab/>
        </w:r>
        <w:r w:rsidR="003551D2" w:rsidRPr="0051239D">
          <w:rPr>
            <w:rStyle w:val="Hypertextovodkaz"/>
            <w:rFonts w:cs="Arial"/>
            <w:noProof/>
          </w:rPr>
          <w:t>Otopná soustava</w:t>
        </w:r>
        <w:r w:rsidR="003551D2">
          <w:rPr>
            <w:noProof/>
            <w:webHidden/>
          </w:rPr>
          <w:tab/>
        </w:r>
        <w:r w:rsidR="003551D2">
          <w:rPr>
            <w:noProof/>
            <w:webHidden/>
          </w:rPr>
          <w:fldChar w:fldCharType="begin"/>
        </w:r>
        <w:r w:rsidR="003551D2">
          <w:rPr>
            <w:noProof/>
            <w:webHidden/>
          </w:rPr>
          <w:instrText xml:space="preserve"> PAGEREF _Toc36821280 \h </w:instrText>
        </w:r>
        <w:r w:rsidR="003551D2">
          <w:rPr>
            <w:noProof/>
            <w:webHidden/>
          </w:rPr>
        </w:r>
        <w:r w:rsidR="003551D2">
          <w:rPr>
            <w:noProof/>
            <w:webHidden/>
          </w:rPr>
          <w:fldChar w:fldCharType="separate"/>
        </w:r>
        <w:r w:rsidR="003551D2">
          <w:rPr>
            <w:noProof/>
            <w:webHidden/>
          </w:rPr>
          <w:t>8</w:t>
        </w:r>
        <w:r w:rsidR="003551D2">
          <w:rPr>
            <w:noProof/>
            <w:webHidden/>
          </w:rPr>
          <w:fldChar w:fldCharType="end"/>
        </w:r>
      </w:hyperlink>
    </w:p>
    <w:p w14:paraId="4B21BE3E" w14:textId="5EE712F4" w:rsidR="003551D2" w:rsidRDefault="005E390F">
      <w:pPr>
        <w:pStyle w:val="Obsah1"/>
        <w:rPr>
          <w:rFonts w:asciiTheme="minorHAnsi" w:eastAsiaTheme="minorEastAsia" w:hAnsiTheme="minorHAnsi"/>
          <w:noProof/>
          <w:spacing w:val="0"/>
          <w:lang w:eastAsia="cs-CZ"/>
        </w:rPr>
      </w:pPr>
      <w:hyperlink w:anchor="_Toc36821281" w:history="1">
        <w:r w:rsidR="003551D2" w:rsidRPr="0051239D">
          <w:rPr>
            <w:rStyle w:val="Hypertextovodkaz"/>
            <w:rFonts w:cs="Arial"/>
            <w:noProof/>
          </w:rPr>
          <w:t>7.2.</w:t>
        </w:r>
        <w:r w:rsidR="003551D2">
          <w:rPr>
            <w:rFonts w:asciiTheme="minorHAnsi" w:eastAsiaTheme="minorEastAsia" w:hAnsiTheme="minorHAnsi"/>
            <w:noProof/>
            <w:spacing w:val="0"/>
            <w:lang w:eastAsia="cs-CZ"/>
          </w:rPr>
          <w:tab/>
        </w:r>
        <w:r w:rsidR="003551D2" w:rsidRPr="0051239D">
          <w:rPr>
            <w:rStyle w:val="Hypertextovodkaz"/>
            <w:rFonts w:cs="Arial"/>
            <w:noProof/>
          </w:rPr>
          <w:t>Parametry otopný větví</w:t>
        </w:r>
        <w:r w:rsidR="003551D2">
          <w:rPr>
            <w:noProof/>
            <w:webHidden/>
          </w:rPr>
          <w:tab/>
        </w:r>
        <w:r w:rsidR="003551D2">
          <w:rPr>
            <w:noProof/>
            <w:webHidden/>
          </w:rPr>
          <w:fldChar w:fldCharType="begin"/>
        </w:r>
        <w:r w:rsidR="003551D2">
          <w:rPr>
            <w:noProof/>
            <w:webHidden/>
          </w:rPr>
          <w:instrText xml:space="preserve"> PAGEREF _Toc36821281 \h </w:instrText>
        </w:r>
        <w:r w:rsidR="003551D2">
          <w:rPr>
            <w:noProof/>
            <w:webHidden/>
          </w:rPr>
        </w:r>
        <w:r w:rsidR="003551D2">
          <w:rPr>
            <w:noProof/>
            <w:webHidden/>
          </w:rPr>
          <w:fldChar w:fldCharType="separate"/>
        </w:r>
        <w:r w:rsidR="003551D2">
          <w:rPr>
            <w:noProof/>
            <w:webHidden/>
          </w:rPr>
          <w:t>8</w:t>
        </w:r>
        <w:r w:rsidR="003551D2">
          <w:rPr>
            <w:noProof/>
            <w:webHidden/>
          </w:rPr>
          <w:fldChar w:fldCharType="end"/>
        </w:r>
      </w:hyperlink>
    </w:p>
    <w:p w14:paraId="688C21E5" w14:textId="5EB35FC1" w:rsidR="003551D2" w:rsidRDefault="005E390F">
      <w:pPr>
        <w:pStyle w:val="Obsah1"/>
        <w:rPr>
          <w:rFonts w:asciiTheme="minorHAnsi" w:eastAsiaTheme="minorEastAsia" w:hAnsiTheme="minorHAnsi"/>
          <w:noProof/>
          <w:spacing w:val="0"/>
          <w:lang w:eastAsia="cs-CZ"/>
        </w:rPr>
      </w:pPr>
      <w:hyperlink w:anchor="_Toc36821282" w:history="1">
        <w:r w:rsidR="003551D2" w:rsidRPr="0051239D">
          <w:rPr>
            <w:rStyle w:val="Hypertextovodkaz"/>
            <w:rFonts w:cs="Arial"/>
            <w:noProof/>
          </w:rPr>
          <w:t>8.</w:t>
        </w:r>
        <w:r w:rsidR="003551D2">
          <w:rPr>
            <w:rFonts w:asciiTheme="minorHAnsi" w:eastAsiaTheme="minorEastAsia" w:hAnsiTheme="minorHAnsi"/>
            <w:noProof/>
            <w:spacing w:val="0"/>
            <w:lang w:eastAsia="cs-CZ"/>
          </w:rPr>
          <w:tab/>
        </w:r>
        <w:r w:rsidR="003551D2" w:rsidRPr="0051239D">
          <w:rPr>
            <w:rStyle w:val="Hypertextovodkaz"/>
            <w:rFonts w:cs="Arial"/>
            <w:noProof/>
          </w:rPr>
          <w:t>Zabezpečovací, expanzní zařízení a přetlak soustavy</w:t>
        </w:r>
        <w:r w:rsidR="003551D2">
          <w:rPr>
            <w:noProof/>
            <w:webHidden/>
          </w:rPr>
          <w:tab/>
        </w:r>
        <w:r w:rsidR="003551D2">
          <w:rPr>
            <w:noProof/>
            <w:webHidden/>
          </w:rPr>
          <w:fldChar w:fldCharType="begin"/>
        </w:r>
        <w:r w:rsidR="003551D2">
          <w:rPr>
            <w:noProof/>
            <w:webHidden/>
          </w:rPr>
          <w:instrText xml:space="preserve"> PAGEREF _Toc36821282 \h </w:instrText>
        </w:r>
        <w:r w:rsidR="003551D2">
          <w:rPr>
            <w:noProof/>
            <w:webHidden/>
          </w:rPr>
        </w:r>
        <w:r w:rsidR="003551D2">
          <w:rPr>
            <w:noProof/>
            <w:webHidden/>
          </w:rPr>
          <w:fldChar w:fldCharType="separate"/>
        </w:r>
        <w:r w:rsidR="003551D2">
          <w:rPr>
            <w:noProof/>
            <w:webHidden/>
          </w:rPr>
          <w:t>8</w:t>
        </w:r>
        <w:r w:rsidR="003551D2">
          <w:rPr>
            <w:noProof/>
            <w:webHidden/>
          </w:rPr>
          <w:fldChar w:fldCharType="end"/>
        </w:r>
      </w:hyperlink>
    </w:p>
    <w:p w14:paraId="62FD3212" w14:textId="58F5C362" w:rsidR="003551D2" w:rsidRDefault="005E390F">
      <w:pPr>
        <w:pStyle w:val="Obsah1"/>
        <w:rPr>
          <w:rFonts w:asciiTheme="minorHAnsi" w:eastAsiaTheme="minorEastAsia" w:hAnsiTheme="minorHAnsi"/>
          <w:noProof/>
          <w:spacing w:val="0"/>
          <w:lang w:eastAsia="cs-CZ"/>
        </w:rPr>
      </w:pPr>
      <w:hyperlink w:anchor="_Toc36821283" w:history="1">
        <w:r w:rsidR="003551D2" w:rsidRPr="0051239D">
          <w:rPr>
            <w:rStyle w:val="Hypertextovodkaz"/>
            <w:rFonts w:cs="Arial"/>
            <w:noProof/>
          </w:rPr>
          <w:t>8.1.</w:t>
        </w:r>
        <w:r w:rsidR="003551D2">
          <w:rPr>
            <w:rFonts w:asciiTheme="minorHAnsi" w:eastAsiaTheme="minorEastAsia" w:hAnsiTheme="minorHAnsi"/>
            <w:noProof/>
            <w:spacing w:val="0"/>
            <w:lang w:eastAsia="cs-CZ"/>
          </w:rPr>
          <w:tab/>
        </w:r>
        <w:r w:rsidR="003551D2" w:rsidRPr="0051239D">
          <w:rPr>
            <w:rStyle w:val="Hypertextovodkaz"/>
            <w:rFonts w:cs="Arial"/>
            <w:noProof/>
          </w:rPr>
          <w:t>Pojistné ventily</w:t>
        </w:r>
        <w:r w:rsidR="003551D2">
          <w:rPr>
            <w:noProof/>
            <w:webHidden/>
          </w:rPr>
          <w:tab/>
        </w:r>
        <w:r w:rsidR="003551D2">
          <w:rPr>
            <w:noProof/>
            <w:webHidden/>
          </w:rPr>
          <w:fldChar w:fldCharType="begin"/>
        </w:r>
        <w:r w:rsidR="003551D2">
          <w:rPr>
            <w:noProof/>
            <w:webHidden/>
          </w:rPr>
          <w:instrText xml:space="preserve"> PAGEREF _Toc36821283 \h </w:instrText>
        </w:r>
        <w:r w:rsidR="003551D2">
          <w:rPr>
            <w:noProof/>
            <w:webHidden/>
          </w:rPr>
        </w:r>
        <w:r w:rsidR="003551D2">
          <w:rPr>
            <w:noProof/>
            <w:webHidden/>
          </w:rPr>
          <w:fldChar w:fldCharType="separate"/>
        </w:r>
        <w:r w:rsidR="003551D2">
          <w:rPr>
            <w:noProof/>
            <w:webHidden/>
          </w:rPr>
          <w:t>8</w:t>
        </w:r>
        <w:r w:rsidR="003551D2">
          <w:rPr>
            <w:noProof/>
            <w:webHidden/>
          </w:rPr>
          <w:fldChar w:fldCharType="end"/>
        </w:r>
      </w:hyperlink>
    </w:p>
    <w:p w14:paraId="2676BB40" w14:textId="55249566" w:rsidR="003551D2" w:rsidRDefault="005E390F">
      <w:pPr>
        <w:pStyle w:val="Obsah1"/>
        <w:rPr>
          <w:rFonts w:asciiTheme="minorHAnsi" w:eastAsiaTheme="minorEastAsia" w:hAnsiTheme="minorHAnsi"/>
          <w:noProof/>
          <w:spacing w:val="0"/>
          <w:lang w:eastAsia="cs-CZ"/>
        </w:rPr>
      </w:pPr>
      <w:hyperlink w:anchor="_Toc36821284" w:history="1">
        <w:r w:rsidR="003551D2" w:rsidRPr="0051239D">
          <w:rPr>
            <w:rStyle w:val="Hypertextovodkaz"/>
            <w:rFonts w:cs="Arial"/>
            <w:noProof/>
          </w:rPr>
          <w:t>8.2.</w:t>
        </w:r>
        <w:r w:rsidR="003551D2">
          <w:rPr>
            <w:rFonts w:asciiTheme="minorHAnsi" w:eastAsiaTheme="minorEastAsia" w:hAnsiTheme="minorHAnsi"/>
            <w:noProof/>
            <w:spacing w:val="0"/>
            <w:lang w:eastAsia="cs-CZ"/>
          </w:rPr>
          <w:tab/>
        </w:r>
        <w:r w:rsidR="003551D2" w:rsidRPr="0051239D">
          <w:rPr>
            <w:rStyle w:val="Hypertextovodkaz"/>
            <w:rFonts w:cs="Arial"/>
            <w:noProof/>
          </w:rPr>
          <w:t>Přetlaky soustavy</w:t>
        </w:r>
        <w:r w:rsidR="003551D2">
          <w:rPr>
            <w:noProof/>
            <w:webHidden/>
          </w:rPr>
          <w:tab/>
        </w:r>
        <w:r w:rsidR="003551D2">
          <w:rPr>
            <w:noProof/>
            <w:webHidden/>
          </w:rPr>
          <w:fldChar w:fldCharType="begin"/>
        </w:r>
        <w:r w:rsidR="003551D2">
          <w:rPr>
            <w:noProof/>
            <w:webHidden/>
          </w:rPr>
          <w:instrText xml:space="preserve"> PAGEREF _Toc36821284 \h </w:instrText>
        </w:r>
        <w:r w:rsidR="003551D2">
          <w:rPr>
            <w:noProof/>
            <w:webHidden/>
          </w:rPr>
        </w:r>
        <w:r w:rsidR="003551D2">
          <w:rPr>
            <w:noProof/>
            <w:webHidden/>
          </w:rPr>
          <w:fldChar w:fldCharType="separate"/>
        </w:r>
        <w:r w:rsidR="003551D2">
          <w:rPr>
            <w:noProof/>
            <w:webHidden/>
          </w:rPr>
          <w:t>9</w:t>
        </w:r>
        <w:r w:rsidR="003551D2">
          <w:rPr>
            <w:noProof/>
            <w:webHidden/>
          </w:rPr>
          <w:fldChar w:fldCharType="end"/>
        </w:r>
      </w:hyperlink>
    </w:p>
    <w:p w14:paraId="33FA5081" w14:textId="283059BC" w:rsidR="003551D2" w:rsidRDefault="005E390F">
      <w:pPr>
        <w:pStyle w:val="Obsah1"/>
        <w:rPr>
          <w:rFonts w:asciiTheme="minorHAnsi" w:eastAsiaTheme="minorEastAsia" w:hAnsiTheme="minorHAnsi"/>
          <w:noProof/>
          <w:spacing w:val="0"/>
          <w:lang w:eastAsia="cs-CZ"/>
        </w:rPr>
      </w:pPr>
      <w:hyperlink w:anchor="_Toc36821285" w:history="1">
        <w:r w:rsidR="003551D2" w:rsidRPr="0051239D">
          <w:rPr>
            <w:rStyle w:val="Hypertextovodkaz"/>
            <w:rFonts w:cs="Arial"/>
            <w:noProof/>
          </w:rPr>
          <w:t>8.3.</w:t>
        </w:r>
        <w:r w:rsidR="003551D2">
          <w:rPr>
            <w:rFonts w:asciiTheme="minorHAnsi" w:eastAsiaTheme="minorEastAsia" w:hAnsiTheme="minorHAnsi"/>
            <w:noProof/>
            <w:spacing w:val="0"/>
            <w:lang w:eastAsia="cs-CZ"/>
          </w:rPr>
          <w:tab/>
        </w:r>
        <w:r w:rsidR="003551D2" w:rsidRPr="0051239D">
          <w:rPr>
            <w:rStyle w:val="Hypertextovodkaz"/>
            <w:rFonts w:cs="Arial"/>
            <w:noProof/>
          </w:rPr>
          <w:t>Expanzní zařízení</w:t>
        </w:r>
        <w:r w:rsidR="003551D2">
          <w:rPr>
            <w:noProof/>
            <w:webHidden/>
          </w:rPr>
          <w:tab/>
        </w:r>
        <w:r w:rsidR="003551D2">
          <w:rPr>
            <w:noProof/>
            <w:webHidden/>
          </w:rPr>
          <w:fldChar w:fldCharType="begin"/>
        </w:r>
        <w:r w:rsidR="003551D2">
          <w:rPr>
            <w:noProof/>
            <w:webHidden/>
          </w:rPr>
          <w:instrText xml:space="preserve"> PAGEREF _Toc36821285 \h </w:instrText>
        </w:r>
        <w:r w:rsidR="003551D2">
          <w:rPr>
            <w:noProof/>
            <w:webHidden/>
          </w:rPr>
        </w:r>
        <w:r w:rsidR="003551D2">
          <w:rPr>
            <w:noProof/>
            <w:webHidden/>
          </w:rPr>
          <w:fldChar w:fldCharType="separate"/>
        </w:r>
        <w:r w:rsidR="003551D2">
          <w:rPr>
            <w:noProof/>
            <w:webHidden/>
          </w:rPr>
          <w:t>9</w:t>
        </w:r>
        <w:r w:rsidR="003551D2">
          <w:rPr>
            <w:noProof/>
            <w:webHidden/>
          </w:rPr>
          <w:fldChar w:fldCharType="end"/>
        </w:r>
      </w:hyperlink>
    </w:p>
    <w:p w14:paraId="24EF3EEE" w14:textId="35DBA726" w:rsidR="003551D2" w:rsidRDefault="005E390F">
      <w:pPr>
        <w:pStyle w:val="Obsah1"/>
        <w:rPr>
          <w:rFonts w:asciiTheme="minorHAnsi" w:eastAsiaTheme="minorEastAsia" w:hAnsiTheme="minorHAnsi"/>
          <w:noProof/>
          <w:spacing w:val="0"/>
          <w:lang w:eastAsia="cs-CZ"/>
        </w:rPr>
      </w:pPr>
      <w:hyperlink w:anchor="_Toc36821286" w:history="1">
        <w:r w:rsidR="003551D2" w:rsidRPr="0051239D">
          <w:rPr>
            <w:rStyle w:val="Hypertextovodkaz"/>
            <w:rFonts w:cs="Arial"/>
            <w:noProof/>
          </w:rPr>
          <w:t>9.</w:t>
        </w:r>
        <w:r w:rsidR="003551D2">
          <w:rPr>
            <w:rFonts w:asciiTheme="minorHAnsi" w:eastAsiaTheme="minorEastAsia" w:hAnsiTheme="minorHAnsi"/>
            <w:noProof/>
            <w:spacing w:val="0"/>
            <w:lang w:eastAsia="cs-CZ"/>
          </w:rPr>
          <w:tab/>
        </w:r>
        <w:r w:rsidR="003551D2" w:rsidRPr="0051239D">
          <w:rPr>
            <w:rStyle w:val="Hypertextovodkaz"/>
            <w:rFonts w:cs="Arial"/>
            <w:noProof/>
          </w:rPr>
          <w:t>Koncové prvky vytápění a chlazení</w:t>
        </w:r>
        <w:r w:rsidR="003551D2">
          <w:rPr>
            <w:noProof/>
            <w:webHidden/>
          </w:rPr>
          <w:tab/>
        </w:r>
        <w:r w:rsidR="003551D2">
          <w:rPr>
            <w:noProof/>
            <w:webHidden/>
          </w:rPr>
          <w:fldChar w:fldCharType="begin"/>
        </w:r>
        <w:r w:rsidR="003551D2">
          <w:rPr>
            <w:noProof/>
            <w:webHidden/>
          </w:rPr>
          <w:instrText xml:space="preserve"> PAGEREF _Toc36821286 \h </w:instrText>
        </w:r>
        <w:r w:rsidR="003551D2">
          <w:rPr>
            <w:noProof/>
            <w:webHidden/>
          </w:rPr>
        </w:r>
        <w:r w:rsidR="003551D2">
          <w:rPr>
            <w:noProof/>
            <w:webHidden/>
          </w:rPr>
          <w:fldChar w:fldCharType="separate"/>
        </w:r>
        <w:r w:rsidR="003551D2">
          <w:rPr>
            <w:noProof/>
            <w:webHidden/>
          </w:rPr>
          <w:t>9</w:t>
        </w:r>
        <w:r w:rsidR="003551D2">
          <w:rPr>
            <w:noProof/>
            <w:webHidden/>
          </w:rPr>
          <w:fldChar w:fldCharType="end"/>
        </w:r>
      </w:hyperlink>
    </w:p>
    <w:p w14:paraId="094DF0AE" w14:textId="3B038F1E" w:rsidR="003551D2" w:rsidRDefault="005E390F">
      <w:pPr>
        <w:pStyle w:val="Obsah1"/>
        <w:rPr>
          <w:rFonts w:asciiTheme="minorHAnsi" w:eastAsiaTheme="minorEastAsia" w:hAnsiTheme="minorHAnsi"/>
          <w:noProof/>
          <w:spacing w:val="0"/>
          <w:lang w:eastAsia="cs-CZ"/>
        </w:rPr>
      </w:pPr>
      <w:hyperlink w:anchor="_Toc36821287" w:history="1">
        <w:r w:rsidR="003551D2" w:rsidRPr="0051239D">
          <w:rPr>
            <w:rStyle w:val="Hypertextovodkaz"/>
            <w:rFonts w:cs="Arial"/>
            <w:noProof/>
          </w:rPr>
          <w:t>9.1.</w:t>
        </w:r>
        <w:r w:rsidR="003551D2">
          <w:rPr>
            <w:rFonts w:asciiTheme="minorHAnsi" w:eastAsiaTheme="minorEastAsia" w:hAnsiTheme="minorHAnsi"/>
            <w:noProof/>
            <w:spacing w:val="0"/>
            <w:lang w:eastAsia="cs-CZ"/>
          </w:rPr>
          <w:tab/>
        </w:r>
        <w:r w:rsidR="003551D2" w:rsidRPr="0051239D">
          <w:rPr>
            <w:rStyle w:val="Hypertextovodkaz"/>
            <w:rFonts w:cs="Arial"/>
            <w:noProof/>
          </w:rPr>
          <w:t>Otopná tělesa</w:t>
        </w:r>
        <w:r w:rsidR="003551D2">
          <w:rPr>
            <w:noProof/>
            <w:webHidden/>
          </w:rPr>
          <w:tab/>
        </w:r>
        <w:r w:rsidR="003551D2">
          <w:rPr>
            <w:noProof/>
            <w:webHidden/>
          </w:rPr>
          <w:fldChar w:fldCharType="begin"/>
        </w:r>
        <w:r w:rsidR="003551D2">
          <w:rPr>
            <w:noProof/>
            <w:webHidden/>
          </w:rPr>
          <w:instrText xml:space="preserve"> PAGEREF _Toc36821287 \h </w:instrText>
        </w:r>
        <w:r w:rsidR="003551D2">
          <w:rPr>
            <w:noProof/>
            <w:webHidden/>
          </w:rPr>
        </w:r>
        <w:r w:rsidR="003551D2">
          <w:rPr>
            <w:noProof/>
            <w:webHidden/>
          </w:rPr>
          <w:fldChar w:fldCharType="separate"/>
        </w:r>
        <w:r w:rsidR="003551D2">
          <w:rPr>
            <w:noProof/>
            <w:webHidden/>
          </w:rPr>
          <w:t>9</w:t>
        </w:r>
        <w:r w:rsidR="003551D2">
          <w:rPr>
            <w:noProof/>
            <w:webHidden/>
          </w:rPr>
          <w:fldChar w:fldCharType="end"/>
        </w:r>
      </w:hyperlink>
    </w:p>
    <w:p w14:paraId="0E16E9E1" w14:textId="2BB35A06" w:rsidR="003551D2" w:rsidRDefault="005E390F">
      <w:pPr>
        <w:pStyle w:val="Obsah1"/>
        <w:rPr>
          <w:rFonts w:asciiTheme="minorHAnsi" w:eastAsiaTheme="minorEastAsia" w:hAnsiTheme="minorHAnsi"/>
          <w:noProof/>
          <w:spacing w:val="0"/>
          <w:lang w:eastAsia="cs-CZ"/>
        </w:rPr>
      </w:pPr>
      <w:hyperlink w:anchor="_Toc36821288" w:history="1">
        <w:r w:rsidR="003551D2" w:rsidRPr="0051239D">
          <w:rPr>
            <w:rStyle w:val="Hypertextovodkaz"/>
            <w:rFonts w:cs="Arial"/>
            <w:noProof/>
          </w:rPr>
          <w:t>9.2.</w:t>
        </w:r>
        <w:r w:rsidR="003551D2">
          <w:rPr>
            <w:rFonts w:asciiTheme="minorHAnsi" w:eastAsiaTheme="minorEastAsia" w:hAnsiTheme="minorHAnsi"/>
            <w:noProof/>
            <w:spacing w:val="0"/>
            <w:lang w:eastAsia="cs-CZ"/>
          </w:rPr>
          <w:tab/>
        </w:r>
        <w:r w:rsidR="003551D2" w:rsidRPr="0051239D">
          <w:rPr>
            <w:rStyle w:val="Hypertextovodkaz"/>
            <w:rFonts w:cs="Arial"/>
            <w:noProof/>
          </w:rPr>
          <w:t>Vzduchotechnika ohřívače</w:t>
        </w:r>
        <w:r w:rsidR="003551D2">
          <w:rPr>
            <w:noProof/>
            <w:webHidden/>
          </w:rPr>
          <w:tab/>
        </w:r>
        <w:r w:rsidR="003551D2">
          <w:rPr>
            <w:noProof/>
            <w:webHidden/>
          </w:rPr>
          <w:fldChar w:fldCharType="begin"/>
        </w:r>
        <w:r w:rsidR="003551D2">
          <w:rPr>
            <w:noProof/>
            <w:webHidden/>
          </w:rPr>
          <w:instrText xml:space="preserve"> PAGEREF _Toc36821288 \h </w:instrText>
        </w:r>
        <w:r w:rsidR="003551D2">
          <w:rPr>
            <w:noProof/>
            <w:webHidden/>
          </w:rPr>
        </w:r>
        <w:r w:rsidR="003551D2">
          <w:rPr>
            <w:noProof/>
            <w:webHidden/>
          </w:rPr>
          <w:fldChar w:fldCharType="separate"/>
        </w:r>
        <w:r w:rsidR="003551D2">
          <w:rPr>
            <w:noProof/>
            <w:webHidden/>
          </w:rPr>
          <w:t>9</w:t>
        </w:r>
        <w:r w:rsidR="003551D2">
          <w:rPr>
            <w:noProof/>
            <w:webHidden/>
          </w:rPr>
          <w:fldChar w:fldCharType="end"/>
        </w:r>
      </w:hyperlink>
    </w:p>
    <w:p w14:paraId="201705BA" w14:textId="5485ECE4" w:rsidR="003551D2" w:rsidRDefault="005E390F">
      <w:pPr>
        <w:pStyle w:val="Obsah1"/>
        <w:rPr>
          <w:rFonts w:asciiTheme="minorHAnsi" w:eastAsiaTheme="minorEastAsia" w:hAnsiTheme="minorHAnsi"/>
          <w:noProof/>
          <w:spacing w:val="0"/>
          <w:lang w:eastAsia="cs-CZ"/>
        </w:rPr>
      </w:pPr>
      <w:hyperlink w:anchor="_Toc36821289" w:history="1">
        <w:r w:rsidR="003551D2" w:rsidRPr="005E390F">
          <w:rPr>
            <w:rStyle w:val="Hypertextovodkaz"/>
            <w:rFonts w:cs="Arial"/>
            <w:noProof/>
            <w:highlight w:val="green"/>
          </w:rPr>
          <w:t>9.3.</w:t>
        </w:r>
        <w:r w:rsidR="003551D2" w:rsidRPr="005E390F">
          <w:rPr>
            <w:rFonts w:asciiTheme="minorHAnsi" w:eastAsiaTheme="minorEastAsia" w:hAnsiTheme="minorHAnsi"/>
            <w:noProof/>
            <w:spacing w:val="0"/>
            <w:highlight w:val="green"/>
            <w:lang w:eastAsia="cs-CZ"/>
          </w:rPr>
          <w:tab/>
        </w:r>
        <w:r w:rsidR="003551D2" w:rsidRPr="005E390F">
          <w:rPr>
            <w:rStyle w:val="Hypertextovodkaz"/>
            <w:rFonts w:cs="Arial"/>
            <w:noProof/>
            <w:highlight w:val="green"/>
          </w:rPr>
          <w:t>Ohřev TV</w:t>
        </w:r>
        <w:r w:rsidR="003551D2" w:rsidRPr="005E390F">
          <w:rPr>
            <w:noProof/>
            <w:webHidden/>
            <w:highlight w:val="green"/>
          </w:rPr>
          <w:tab/>
        </w:r>
        <w:r w:rsidR="003551D2" w:rsidRPr="005E390F">
          <w:rPr>
            <w:noProof/>
            <w:webHidden/>
            <w:highlight w:val="green"/>
          </w:rPr>
          <w:fldChar w:fldCharType="begin"/>
        </w:r>
        <w:r w:rsidR="003551D2" w:rsidRPr="005E390F">
          <w:rPr>
            <w:noProof/>
            <w:webHidden/>
            <w:highlight w:val="green"/>
          </w:rPr>
          <w:instrText xml:space="preserve"> PAGEREF _Toc36821289 \h </w:instrText>
        </w:r>
        <w:r w:rsidR="003551D2" w:rsidRPr="005E390F">
          <w:rPr>
            <w:noProof/>
            <w:webHidden/>
            <w:highlight w:val="green"/>
          </w:rPr>
        </w:r>
        <w:r w:rsidR="003551D2" w:rsidRPr="005E390F">
          <w:rPr>
            <w:noProof/>
            <w:webHidden/>
            <w:highlight w:val="green"/>
          </w:rPr>
          <w:fldChar w:fldCharType="separate"/>
        </w:r>
        <w:r w:rsidR="003551D2" w:rsidRPr="005E390F">
          <w:rPr>
            <w:noProof/>
            <w:webHidden/>
            <w:highlight w:val="green"/>
          </w:rPr>
          <w:t>9</w:t>
        </w:r>
        <w:r w:rsidR="003551D2" w:rsidRPr="005E390F">
          <w:rPr>
            <w:noProof/>
            <w:webHidden/>
            <w:highlight w:val="green"/>
          </w:rPr>
          <w:fldChar w:fldCharType="end"/>
        </w:r>
      </w:hyperlink>
    </w:p>
    <w:p w14:paraId="2E4371C2" w14:textId="4657B03E" w:rsidR="003551D2" w:rsidRDefault="005E390F">
      <w:pPr>
        <w:pStyle w:val="Obsah1"/>
        <w:rPr>
          <w:rFonts w:asciiTheme="minorHAnsi" w:eastAsiaTheme="minorEastAsia" w:hAnsiTheme="minorHAnsi"/>
          <w:noProof/>
          <w:spacing w:val="0"/>
          <w:lang w:eastAsia="cs-CZ"/>
        </w:rPr>
      </w:pPr>
      <w:hyperlink w:anchor="_Toc36821290" w:history="1">
        <w:r w:rsidR="003551D2" w:rsidRPr="0051239D">
          <w:rPr>
            <w:rStyle w:val="Hypertextovodkaz"/>
            <w:rFonts w:cs="Arial"/>
            <w:noProof/>
          </w:rPr>
          <w:t>9.4.</w:t>
        </w:r>
        <w:r w:rsidR="003551D2">
          <w:rPr>
            <w:rFonts w:asciiTheme="minorHAnsi" w:eastAsiaTheme="minorEastAsia" w:hAnsiTheme="minorHAnsi"/>
            <w:noProof/>
            <w:spacing w:val="0"/>
            <w:lang w:eastAsia="cs-CZ"/>
          </w:rPr>
          <w:tab/>
        </w:r>
        <w:r w:rsidR="003551D2" w:rsidRPr="0051239D">
          <w:rPr>
            <w:rStyle w:val="Hypertextovodkaz"/>
            <w:rFonts w:cs="Arial"/>
            <w:noProof/>
          </w:rPr>
          <w:t>Úprava vody a doplňování</w:t>
        </w:r>
        <w:r w:rsidR="003551D2">
          <w:rPr>
            <w:noProof/>
            <w:webHidden/>
          </w:rPr>
          <w:tab/>
        </w:r>
        <w:r w:rsidR="003551D2">
          <w:rPr>
            <w:noProof/>
            <w:webHidden/>
          </w:rPr>
          <w:fldChar w:fldCharType="begin"/>
        </w:r>
        <w:r w:rsidR="003551D2">
          <w:rPr>
            <w:noProof/>
            <w:webHidden/>
          </w:rPr>
          <w:instrText xml:space="preserve"> PAGEREF _Toc36821290 \h </w:instrText>
        </w:r>
        <w:r w:rsidR="003551D2">
          <w:rPr>
            <w:noProof/>
            <w:webHidden/>
          </w:rPr>
        </w:r>
        <w:r w:rsidR="003551D2">
          <w:rPr>
            <w:noProof/>
            <w:webHidden/>
          </w:rPr>
          <w:fldChar w:fldCharType="separate"/>
        </w:r>
        <w:r w:rsidR="003551D2">
          <w:rPr>
            <w:noProof/>
            <w:webHidden/>
          </w:rPr>
          <w:t>9</w:t>
        </w:r>
        <w:r w:rsidR="003551D2">
          <w:rPr>
            <w:noProof/>
            <w:webHidden/>
          </w:rPr>
          <w:fldChar w:fldCharType="end"/>
        </w:r>
      </w:hyperlink>
    </w:p>
    <w:p w14:paraId="6C6FFA5D" w14:textId="018C5961" w:rsidR="003551D2" w:rsidRDefault="005E390F">
      <w:pPr>
        <w:pStyle w:val="Obsah1"/>
        <w:rPr>
          <w:rFonts w:asciiTheme="minorHAnsi" w:eastAsiaTheme="minorEastAsia" w:hAnsiTheme="minorHAnsi"/>
          <w:noProof/>
          <w:spacing w:val="0"/>
          <w:lang w:eastAsia="cs-CZ"/>
        </w:rPr>
      </w:pPr>
      <w:hyperlink w:anchor="_Toc36821291" w:history="1">
        <w:r w:rsidR="003551D2" w:rsidRPr="0051239D">
          <w:rPr>
            <w:rStyle w:val="Hypertextovodkaz"/>
            <w:rFonts w:cs="Arial"/>
            <w:noProof/>
          </w:rPr>
          <w:t>9.5.</w:t>
        </w:r>
        <w:r w:rsidR="003551D2">
          <w:rPr>
            <w:rFonts w:asciiTheme="minorHAnsi" w:eastAsiaTheme="minorEastAsia" w:hAnsiTheme="minorHAnsi"/>
            <w:noProof/>
            <w:spacing w:val="0"/>
            <w:lang w:eastAsia="cs-CZ"/>
          </w:rPr>
          <w:tab/>
        </w:r>
        <w:r w:rsidR="003551D2" w:rsidRPr="0051239D">
          <w:rPr>
            <w:rStyle w:val="Hypertextovodkaz"/>
            <w:rFonts w:cs="Arial"/>
            <w:noProof/>
          </w:rPr>
          <w:t>Potrubí a armatury</w:t>
        </w:r>
        <w:r w:rsidR="003551D2">
          <w:rPr>
            <w:noProof/>
            <w:webHidden/>
          </w:rPr>
          <w:tab/>
        </w:r>
        <w:r w:rsidR="003551D2">
          <w:rPr>
            <w:noProof/>
            <w:webHidden/>
          </w:rPr>
          <w:fldChar w:fldCharType="begin"/>
        </w:r>
        <w:r w:rsidR="003551D2">
          <w:rPr>
            <w:noProof/>
            <w:webHidden/>
          </w:rPr>
          <w:instrText xml:space="preserve"> PAGEREF _Toc36821291 \h </w:instrText>
        </w:r>
        <w:r w:rsidR="003551D2">
          <w:rPr>
            <w:noProof/>
            <w:webHidden/>
          </w:rPr>
        </w:r>
        <w:r w:rsidR="003551D2">
          <w:rPr>
            <w:noProof/>
            <w:webHidden/>
          </w:rPr>
          <w:fldChar w:fldCharType="separate"/>
        </w:r>
        <w:r w:rsidR="003551D2">
          <w:rPr>
            <w:noProof/>
            <w:webHidden/>
          </w:rPr>
          <w:t>10</w:t>
        </w:r>
        <w:r w:rsidR="003551D2">
          <w:rPr>
            <w:noProof/>
            <w:webHidden/>
          </w:rPr>
          <w:fldChar w:fldCharType="end"/>
        </w:r>
      </w:hyperlink>
    </w:p>
    <w:p w14:paraId="1EE4A84A" w14:textId="382A0A31" w:rsidR="003551D2" w:rsidRDefault="005E390F">
      <w:pPr>
        <w:pStyle w:val="Obsah1"/>
        <w:rPr>
          <w:rFonts w:asciiTheme="minorHAnsi" w:eastAsiaTheme="minorEastAsia" w:hAnsiTheme="minorHAnsi"/>
          <w:noProof/>
          <w:spacing w:val="0"/>
          <w:lang w:eastAsia="cs-CZ"/>
        </w:rPr>
      </w:pPr>
      <w:hyperlink w:anchor="_Toc36821292" w:history="1">
        <w:r w:rsidR="003551D2" w:rsidRPr="0051239D">
          <w:rPr>
            <w:rStyle w:val="Hypertextovodkaz"/>
            <w:rFonts w:cs="Arial"/>
            <w:noProof/>
          </w:rPr>
          <w:t>9.6.</w:t>
        </w:r>
        <w:r w:rsidR="003551D2">
          <w:rPr>
            <w:rFonts w:asciiTheme="minorHAnsi" w:eastAsiaTheme="minorEastAsia" w:hAnsiTheme="minorHAnsi"/>
            <w:noProof/>
            <w:spacing w:val="0"/>
            <w:lang w:eastAsia="cs-CZ"/>
          </w:rPr>
          <w:tab/>
        </w:r>
        <w:r w:rsidR="003551D2" w:rsidRPr="0051239D">
          <w:rPr>
            <w:rStyle w:val="Hypertextovodkaz"/>
            <w:rFonts w:cs="Arial"/>
            <w:noProof/>
          </w:rPr>
          <w:t>Izolace</w:t>
        </w:r>
        <w:r w:rsidR="003551D2">
          <w:rPr>
            <w:noProof/>
            <w:webHidden/>
          </w:rPr>
          <w:tab/>
        </w:r>
        <w:r w:rsidR="003551D2">
          <w:rPr>
            <w:noProof/>
            <w:webHidden/>
          </w:rPr>
          <w:fldChar w:fldCharType="begin"/>
        </w:r>
        <w:r w:rsidR="003551D2">
          <w:rPr>
            <w:noProof/>
            <w:webHidden/>
          </w:rPr>
          <w:instrText xml:space="preserve"> PAGEREF _Toc36821292 \h </w:instrText>
        </w:r>
        <w:r w:rsidR="003551D2">
          <w:rPr>
            <w:noProof/>
            <w:webHidden/>
          </w:rPr>
        </w:r>
        <w:r w:rsidR="003551D2">
          <w:rPr>
            <w:noProof/>
            <w:webHidden/>
          </w:rPr>
          <w:fldChar w:fldCharType="separate"/>
        </w:r>
        <w:r w:rsidR="003551D2">
          <w:rPr>
            <w:noProof/>
            <w:webHidden/>
          </w:rPr>
          <w:t>10</w:t>
        </w:r>
        <w:r w:rsidR="003551D2">
          <w:rPr>
            <w:noProof/>
            <w:webHidden/>
          </w:rPr>
          <w:fldChar w:fldCharType="end"/>
        </w:r>
      </w:hyperlink>
    </w:p>
    <w:p w14:paraId="4518E4F1" w14:textId="098B038B" w:rsidR="003551D2" w:rsidRDefault="005E390F">
      <w:pPr>
        <w:pStyle w:val="Obsah1"/>
        <w:rPr>
          <w:rFonts w:asciiTheme="minorHAnsi" w:eastAsiaTheme="minorEastAsia" w:hAnsiTheme="minorHAnsi"/>
          <w:noProof/>
          <w:spacing w:val="0"/>
          <w:lang w:eastAsia="cs-CZ"/>
        </w:rPr>
      </w:pPr>
      <w:hyperlink w:anchor="_Toc36821293" w:history="1">
        <w:r w:rsidR="003551D2" w:rsidRPr="0051239D">
          <w:rPr>
            <w:rStyle w:val="Hypertextovodkaz"/>
            <w:rFonts w:cs="Arial"/>
            <w:noProof/>
          </w:rPr>
          <w:t>10.</w:t>
        </w:r>
        <w:r w:rsidR="003551D2">
          <w:rPr>
            <w:rFonts w:asciiTheme="minorHAnsi" w:eastAsiaTheme="minorEastAsia" w:hAnsiTheme="minorHAnsi"/>
            <w:noProof/>
            <w:spacing w:val="0"/>
            <w:lang w:eastAsia="cs-CZ"/>
          </w:rPr>
          <w:tab/>
        </w:r>
        <w:r w:rsidR="003551D2" w:rsidRPr="0051239D">
          <w:rPr>
            <w:rStyle w:val="Hypertextovodkaz"/>
            <w:rFonts w:cs="Arial"/>
            <w:noProof/>
          </w:rPr>
          <w:t>Bezpečnost a hygiena</w:t>
        </w:r>
        <w:r w:rsidR="003551D2">
          <w:rPr>
            <w:noProof/>
            <w:webHidden/>
          </w:rPr>
          <w:tab/>
        </w:r>
        <w:r w:rsidR="003551D2">
          <w:rPr>
            <w:noProof/>
            <w:webHidden/>
          </w:rPr>
          <w:fldChar w:fldCharType="begin"/>
        </w:r>
        <w:r w:rsidR="003551D2">
          <w:rPr>
            <w:noProof/>
            <w:webHidden/>
          </w:rPr>
          <w:instrText xml:space="preserve"> PAGEREF _Toc36821293 \h </w:instrText>
        </w:r>
        <w:r w:rsidR="003551D2">
          <w:rPr>
            <w:noProof/>
            <w:webHidden/>
          </w:rPr>
        </w:r>
        <w:r w:rsidR="003551D2">
          <w:rPr>
            <w:noProof/>
            <w:webHidden/>
          </w:rPr>
          <w:fldChar w:fldCharType="separate"/>
        </w:r>
        <w:r w:rsidR="003551D2">
          <w:rPr>
            <w:noProof/>
            <w:webHidden/>
          </w:rPr>
          <w:t>10</w:t>
        </w:r>
        <w:r w:rsidR="003551D2">
          <w:rPr>
            <w:noProof/>
            <w:webHidden/>
          </w:rPr>
          <w:fldChar w:fldCharType="end"/>
        </w:r>
      </w:hyperlink>
    </w:p>
    <w:p w14:paraId="6713C505" w14:textId="4F198D5C" w:rsidR="003551D2" w:rsidRDefault="005E390F">
      <w:pPr>
        <w:pStyle w:val="Obsah1"/>
        <w:rPr>
          <w:rFonts w:asciiTheme="minorHAnsi" w:eastAsiaTheme="minorEastAsia" w:hAnsiTheme="minorHAnsi"/>
          <w:noProof/>
          <w:spacing w:val="0"/>
          <w:lang w:eastAsia="cs-CZ"/>
        </w:rPr>
      </w:pPr>
      <w:hyperlink w:anchor="_Toc36821294" w:history="1">
        <w:r w:rsidR="003551D2" w:rsidRPr="0051239D">
          <w:rPr>
            <w:rStyle w:val="Hypertextovodkaz"/>
            <w:rFonts w:cs="Arial"/>
            <w:noProof/>
          </w:rPr>
          <w:t>11.</w:t>
        </w:r>
        <w:r w:rsidR="003551D2">
          <w:rPr>
            <w:rFonts w:asciiTheme="minorHAnsi" w:eastAsiaTheme="minorEastAsia" w:hAnsiTheme="minorHAnsi"/>
            <w:noProof/>
            <w:spacing w:val="0"/>
            <w:lang w:eastAsia="cs-CZ"/>
          </w:rPr>
          <w:tab/>
        </w:r>
        <w:r w:rsidR="003551D2" w:rsidRPr="0051239D">
          <w:rPr>
            <w:rStyle w:val="Hypertextovodkaz"/>
            <w:rFonts w:cs="Arial"/>
            <w:noProof/>
          </w:rPr>
          <w:t>Proplach a provozní zkoušky</w:t>
        </w:r>
        <w:r w:rsidR="003551D2">
          <w:rPr>
            <w:noProof/>
            <w:webHidden/>
          </w:rPr>
          <w:tab/>
        </w:r>
        <w:r w:rsidR="003551D2">
          <w:rPr>
            <w:noProof/>
            <w:webHidden/>
          </w:rPr>
          <w:fldChar w:fldCharType="begin"/>
        </w:r>
        <w:r w:rsidR="003551D2">
          <w:rPr>
            <w:noProof/>
            <w:webHidden/>
          </w:rPr>
          <w:instrText xml:space="preserve"> PAGEREF _Toc36821294 \h </w:instrText>
        </w:r>
        <w:r w:rsidR="003551D2">
          <w:rPr>
            <w:noProof/>
            <w:webHidden/>
          </w:rPr>
        </w:r>
        <w:r w:rsidR="003551D2">
          <w:rPr>
            <w:noProof/>
            <w:webHidden/>
          </w:rPr>
          <w:fldChar w:fldCharType="separate"/>
        </w:r>
        <w:r w:rsidR="003551D2">
          <w:rPr>
            <w:noProof/>
            <w:webHidden/>
          </w:rPr>
          <w:t>10</w:t>
        </w:r>
        <w:r w:rsidR="003551D2">
          <w:rPr>
            <w:noProof/>
            <w:webHidden/>
          </w:rPr>
          <w:fldChar w:fldCharType="end"/>
        </w:r>
      </w:hyperlink>
    </w:p>
    <w:p w14:paraId="7C7A37FD" w14:textId="11B1B870" w:rsidR="003551D2" w:rsidRDefault="005E390F">
      <w:pPr>
        <w:pStyle w:val="Obsah1"/>
        <w:rPr>
          <w:rFonts w:asciiTheme="minorHAnsi" w:eastAsiaTheme="minorEastAsia" w:hAnsiTheme="minorHAnsi"/>
          <w:noProof/>
          <w:spacing w:val="0"/>
          <w:lang w:eastAsia="cs-CZ"/>
        </w:rPr>
      </w:pPr>
      <w:hyperlink w:anchor="_Toc36821295" w:history="1">
        <w:r w:rsidR="003551D2" w:rsidRPr="0051239D">
          <w:rPr>
            <w:rStyle w:val="Hypertextovodkaz"/>
            <w:rFonts w:cs="Arial"/>
            <w:noProof/>
          </w:rPr>
          <w:t>12.</w:t>
        </w:r>
        <w:r w:rsidR="003551D2">
          <w:rPr>
            <w:rFonts w:asciiTheme="minorHAnsi" w:eastAsiaTheme="minorEastAsia" w:hAnsiTheme="minorHAnsi"/>
            <w:noProof/>
            <w:spacing w:val="0"/>
            <w:lang w:eastAsia="cs-CZ"/>
          </w:rPr>
          <w:tab/>
        </w:r>
        <w:r w:rsidR="003551D2" w:rsidRPr="0051239D">
          <w:rPr>
            <w:rStyle w:val="Hypertextovodkaz"/>
            <w:rFonts w:cs="Arial"/>
            <w:noProof/>
          </w:rPr>
          <w:t>Energetické nároky</w:t>
        </w:r>
        <w:r w:rsidR="003551D2">
          <w:rPr>
            <w:noProof/>
            <w:webHidden/>
          </w:rPr>
          <w:tab/>
        </w:r>
        <w:r w:rsidR="003551D2">
          <w:rPr>
            <w:noProof/>
            <w:webHidden/>
          </w:rPr>
          <w:fldChar w:fldCharType="begin"/>
        </w:r>
        <w:r w:rsidR="003551D2">
          <w:rPr>
            <w:noProof/>
            <w:webHidden/>
          </w:rPr>
          <w:instrText xml:space="preserve"> PAGEREF _Toc36821295 \h </w:instrText>
        </w:r>
        <w:r w:rsidR="003551D2">
          <w:rPr>
            <w:noProof/>
            <w:webHidden/>
          </w:rPr>
        </w:r>
        <w:r w:rsidR="003551D2">
          <w:rPr>
            <w:noProof/>
            <w:webHidden/>
          </w:rPr>
          <w:fldChar w:fldCharType="separate"/>
        </w:r>
        <w:r w:rsidR="003551D2">
          <w:rPr>
            <w:noProof/>
            <w:webHidden/>
          </w:rPr>
          <w:t>10</w:t>
        </w:r>
        <w:r w:rsidR="003551D2">
          <w:rPr>
            <w:noProof/>
            <w:webHidden/>
          </w:rPr>
          <w:fldChar w:fldCharType="end"/>
        </w:r>
      </w:hyperlink>
    </w:p>
    <w:p w14:paraId="77C2E9AE" w14:textId="3A331728" w:rsidR="003551D2" w:rsidRDefault="005E390F">
      <w:pPr>
        <w:pStyle w:val="Obsah1"/>
        <w:rPr>
          <w:rFonts w:asciiTheme="minorHAnsi" w:eastAsiaTheme="minorEastAsia" w:hAnsiTheme="minorHAnsi"/>
          <w:noProof/>
          <w:spacing w:val="0"/>
          <w:lang w:eastAsia="cs-CZ"/>
        </w:rPr>
      </w:pPr>
      <w:hyperlink w:anchor="_Toc36821296" w:history="1">
        <w:r w:rsidR="003551D2" w:rsidRPr="0051239D">
          <w:rPr>
            <w:rStyle w:val="Hypertextovodkaz"/>
            <w:rFonts w:cs="Arial"/>
            <w:noProof/>
          </w:rPr>
          <w:t>13.</w:t>
        </w:r>
        <w:r w:rsidR="003551D2">
          <w:rPr>
            <w:rFonts w:asciiTheme="minorHAnsi" w:eastAsiaTheme="minorEastAsia" w:hAnsiTheme="minorHAnsi"/>
            <w:noProof/>
            <w:spacing w:val="0"/>
            <w:lang w:eastAsia="cs-CZ"/>
          </w:rPr>
          <w:tab/>
        </w:r>
        <w:r w:rsidR="003551D2" w:rsidRPr="0051239D">
          <w:rPr>
            <w:rStyle w:val="Hypertextovodkaz"/>
            <w:rFonts w:cs="Arial"/>
            <w:noProof/>
          </w:rPr>
          <w:t>Prostupy požárně dělícími konstrukcemi</w:t>
        </w:r>
        <w:r w:rsidR="003551D2">
          <w:rPr>
            <w:noProof/>
            <w:webHidden/>
          </w:rPr>
          <w:tab/>
        </w:r>
        <w:r w:rsidR="003551D2">
          <w:rPr>
            <w:noProof/>
            <w:webHidden/>
          </w:rPr>
          <w:fldChar w:fldCharType="begin"/>
        </w:r>
        <w:r w:rsidR="003551D2">
          <w:rPr>
            <w:noProof/>
            <w:webHidden/>
          </w:rPr>
          <w:instrText xml:space="preserve"> PAGEREF _Toc36821296 \h </w:instrText>
        </w:r>
        <w:r w:rsidR="003551D2">
          <w:rPr>
            <w:noProof/>
            <w:webHidden/>
          </w:rPr>
        </w:r>
        <w:r w:rsidR="003551D2">
          <w:rPr>
            <w:noProof/>
            <w:webHidden/>
          </w:rPr>
          <w:fldChar w:fldCharType="separate"/>
        </w:r>
        <w:r w:rsidR="003551D2">
          <w:rPr>
            <w:noProof/>
            <w:webHidden/>
          </w:rPr>
          <w:t>11</w:t>
        </w:r>
        <w:r w:rsidR="003551D2">
          <w:rPr>
            <w:noProof/>
            <w:webHidden/>
          </w:rPr>
          <w:fldChar w:fldCharType="end"/>
        </w:r>
      </w:hyperlink>
    </w:p>
    <w:p w14:paraId="0B8BB352" w14:textId="51C7E1EA" w:rsidR="003551D2" w:rsidRDefault="005E390F">
      <w:pPr>
        <w:pStyle w:val="Obsah1"/>
        <w:rPr>
          <w:rFonts w:asciiTheme="minorHAnsi" w:eastAsiaTheme="minorEastAsia" w:hAnsiTheme="minorHAnsi"/>
          <w:noProof/>
          <w:spacing w:val="0"/>
          <w:lang w:eastAsia="cs-CZ"/>
        </w:rPr>
      </w:pPr>
      <w:hyperlink w:anchor="_Toc36821297" w:history="1">
        <w:r w:rsidR="003551D2" w:rsidRPr="0051239D">
          <w:rPr>
            <w:rStyle w:val="Hypertextovodkaz"/>
            <w:rFonts w:cs="Arial"/>
            <w:noProof/>
          </w:rPr>
          <w:t>14.</w:t>
        </w:r>
        <w:r w:rsidR="003551D2">
          <w:rPr>
            <w:rFonts w:asciiTheme="minorHAnsi" w:eastAsiaTheme="minorEastAsia" w:hAnsiTheme="minorHAnsi"/>
            <w:noProof/>
            <w:spacing w:val="0"/>
            <w:lang w:eastAsia="cs-CZ"/>
          </w:rPr>
          <w:tab/>
        </w:r>
        <w:r w:rsidR="003551D2" w:rsidRPr="0051239D">
          <w:rPr>
            <w:rStyle w:val="Hypertextovodkaz"/>
            <w:rFonts w:cs="Arial"/>
            <w:noProof/>
          </w:rPr>
          <w:t>Požadavky na navazující profese</w:t>
        </w:r>
        <w:r w:rsidR="003551D2">
          <w:rPr>
            <w:noProof/>
            <w:webHidden/>
          </w:rPr>
          <w:tab/>
        </w:r>
        <w:r w:rsidR="003551D2">
          <w:rPr>
            <w:noProof/>
            <w:webHidden/>
          </w:rPr>
          <w:fldChar w:fldCharType="begin"/>
        </w:r>
        <w:r w:rsidR="003551D2">
          <w:rPr>
            <w:noProof/>
            <w:webHidden/>
          </w:rPr>
          <w:instrText xml:space="preserve"> PAGEREF _Toc36821297 \h </w:instrText>
        </w:r>
        <w:r w:rsidR="003551D2">
          <w:rPr>
            <w:noProof/>
            <w:webHidden/>
          </w:rPr>
        </w:r>
        <w:r w:rsidR="003551D2">
          <w:rPr>
            <w:noProof/>
            <w:webHidden/>
          </w:rPr>
          <w:fldChar w:fldCharType="separate"/>
        </w:r>
        <w:r w:rsidR="003551D2">
          <w:rPr>
            <w:noProof/>
            <w:webHidden/>
          </w:rPr>
          <w:t>11</w:t>
        </w:r>
        <w:r w:rsidR="003551D2">
          <w:rPr>
            <w:noProof/>
            <w:webHidden/>
          </w:rPr>
          <w:fldChar w:fldCharType="end"/>
        </w:r>
      </w:hyperlink>
    </w:p>
    <w:p w14:paraId="096B150D" w14:textId="3E4422AB" w:rsidR="003551D2" w:rsidRDefault="005E390F">
      <w:pPr>
        <w:pStyle w:val="Obsah1"/>
        <w:tabs>
          <w:tab w:val="left" w:pos="907"/>
        </w:tabs>
        <w:rPr>
          <w:rFonts w:asciiTheme="minorHAnsi" w:eastAsiaTheme="minorEastAsia" w:hAnsiTheme="minorHAnsi"/>
          <w:noProof/>
          <w:spacing w:val="0"/>
          <w:lang w:eastAsia="cs-CZ"/>
        </w:rPr>
      </w:pPr>
      <w:hyperlink w:anchor="_Toc36821298" w:history="1">
        <w:r w:rsidR="003551D2" w:rsidRPr="0051239D">
          <w:rPr>
            <w:rStyle w:val="Hypertextovodkaz"/>
            <w:rFonts w:cs="Arial"/>
            <w:noProof/>
          </w:rPr>
          <w:t>14.1.</w:t>
        </w:r>
        <w:r w:rsidR="003551D2">
          <w:rPr>
            <w:rFonts w:asciiTheme="minorHAnsi" w:eastAsiaTheme="minorEastAsia" w:hAnsiTheme="minorHAnsi"/>
            <w:noProof/>
            <w:spacing w:val="0"/>
            <w:lang w:eastAsia="cs-CZ"/>
          </w:rPr>
          <w:tab/>
        </w:r>
        <w:r w:rsidR="003551D2" w:rsidRPr="0051239D">
          <w:rPr>
            <w:rStyle w:val="Hypertextovodkaz"/>
            <w:rFonts w:cs="Arial"/>
            <w:noProof/>
          </w:rPr>
          <w:t>Stavba</w:t>
        </w:r>
        <w:r w:rsidR="003551D2">
          <w:rPr>
            <w:noProof/>
            <w:webHidden/>
          </w:rPr>
          <w:tab/>
        </w:r>
        <w:r w:rsidR="003551D2">
          <w:rPr>
            <w:noProof/>
            <w:webHidden/>
          </w:rPr>
          <w:fldChar w:fldCharType="begin"/>
        </w:r>
        <w:r w:rsidR="003551D2">
          <w:rPr>
            <w:noProof/>
            <w:webHidden/>
          </w:rPr>
          <w:instrText xml:space="preserve"> PAGEREF _Toc36821298 \h </w:instrText>
        </w:r>
        <w:r w:rsidR="003551D2">
          <w:rPr>
            <w:noProof/>
            <w:webHidden/>
          </w:rPr>
        </w:r>
        <w:r w:rsidR="003551D2">
          <w:rPr>
            <w:noProof/>
            <w:webHidden/>
          </w:rPr>
          <w:fldChar w:fldCharType="separate"/>
        </w:r>
        <w:r w:rsidR="003551D2">
          <w:rPr>
            <w:noProof/>
            <w:webHidden/>
          </w:rPr>
          <w:t>11</w:t>
        </w:r>
        <w:r w:rsidR="003551D2">
          <w:rPr>
            <w:noProof/>
            <w:webHidden/>
          </w:rPr>
          <w:fldChar w:fldCharType="end"/>
        </w:r>
      </w:hyperlink>
    </w:p>
    <w:p w14:paraId="6C135967" w14:textId="3C7B18E2" w:rsidR="003551D2" w:rsidRDefault="005E390F">
      <w:pPr>
        <w:pStyle w:val="Obsah1"/>
        <w:tabs>
          <w:tab w:val="left" w:pos="907"/>
        </w:tabs>
        <w:rPr>
          <w:rFonts w:asciiTheme="minorHAnsi" w:eastAsiaTheme="minorEastAsia" w:hAnsiTheme="minorHAnsi"/>
          <w:noProof/>
          <w:spacing w:val="0"/>
          <w:lang w:eastAsia="cs-CZ"/>
        </w:rPr>
      </w:pPr>
      <w:hyperlink w:anchor="_Toc36821299" w:history="1">
        <w:r w:rsidR="003551D2" w:rsidRPr="0051239D">
          <w:rPr>
            <w:rStyle w:val="Hypertextovodkaz"/>
            <w:rFonts w:cs="Arial"/>
            <w:noProof/>
          </w:rPr>
          <w:t>14.2.</w:t>
        </w:r>
        <w:r w:rsidR="003551D2">
          <w:rPr>
            <w:rFonts w:asciiTheme="minorHAnsi" w:eastAsiaTheme="minorEastAsia" w:hAnsiTheme="minorHAnsi"/>
            <w:noProof/>
            <w:spacing w:val="0"/>
            <w:lang w:eastAsia="cs-CZ"/>
          </w:rPr>
          <w:tab/>
        </w:r>
        <w:r w:rsidR="003551D2" w:rsidRPr="0051239D">
          <w:rPr>
            <w:rStyle w:val="Hypertextovodkaz"/>
            <w:rFonts w:cs="Arial"/>
            <w:noProof/>
          </w:rPr>
          <w:t>Elektroinstalace</w:t>
        </w:r>
        <w:r w:rsidR="003551D2">
          <w:rPr>
            <w:noProof/>
            <w:webHidden/>
          </w:rPr>
          <w:tab/>
        </w:r>
        <w:r w:rsidR="003551D2">
          <w:rPr>
            <w:noProof/>
            <w:webHidden/>
          </w:rPr>
          <w:fldChar w:fldCharType="begin"/>
        </w:r>
        <w:r w:rsidR="003551D2">
          <w:rPr>
            <w:noProof/>
            <w:webHidden/>
          </w:rPr>
          <w:instrText xml:space="preserve"> PAGEREF _Toc36821299 \h </w:instrText>
        </w:r>
        <w:r w:rsidR="003551D2">
          <w:rPr>
            <w:noProof/>
            <w:webHidden/>
          </w:rPr>
        </w:r>
        <w:r w:rsidR="003551D2">
          <w:rPr>
            <w:noProof/>
            <w:webHidden/>
          </w:rPr>
          <w:fldChar w:fldCharType="separate"/>
        </w:r>
        <w:r w:rsidR="003551D2">
          <w:rPr>
            <w:noProof/>
            <w:webHidden/>
          </w:rPr>
          <w:t>11</w:t>
        </w:r>
        <w:r w:rsidR="003551D2">
          <w:rPr>
            <w:noProof/>
            <w:webHidden/>
          </w:rPr>
          <w:fldChar w:fldCharType="end"/>
        </w:r>
      </w:hyperlink>
    </w:p>
    <w:p w14:paraId="3D59C1C6" w14:textId="31B6AAF2" w:rsidR="003551D2" w:rsidRDefault="005E390F">
      <w:pPr>
        <w:pStyle w:val="Obsah1"/>
        <w:tabs>
          <w:tab w:val="left" w:pos="907"/>
        </w:tabs>
        <w:rPr>
          <w:rFonts w:asciiTheme="minorHAnsi" w:eastAsiaTheme="minorEastAsia" w:hAnsiTheme="minorHAnsi"/>
          <w:noProof/>
          <w:spacing w:val="0"/>
          <w:lang w:eastAsia="cs-CZ"/>
        </w:rPr>
      </w:pPr>
      <w:hyperlink w:anchor="_Toc36821300" w:history="1">
        <w:r w:rsidR="003551D2" w:rsidRPr="0051239D">
          <w:rPr>
            <w:rStyle w:val="Hypertextovodkaz"/>
            <w:rFonts w:cs="Arial"/>
            <w:noProof/>
          </w:rPr>
          <w:t>14.3.</w:t>
        </w:r>
        <w:r w:rsidR="003551D2">
          <w:rPr>
            <w:rFonts w:asciiTheme="minorHAnsi" w:eastAsiaTheme="minorEastAsia" w:hAnsiTheme="minorHAnsi"/>
            <w:noProof/>
            <w:spacing w:val="0"/>
            <w:lang w:eastAsia="cs-CZ"/>
          </w:rPr>
          <w:tab/>
        </w:r>
        <w:r w:rsidR="003551D2" w:rsidRPr="0051239D">
          <w:rPr>
            <w:rStyle w:val="Hypertextovodkaz"/>
            <w:rFonts w:cs="Arial"/>
            <w:noProof/>
          </w:rPr>
          <w:t>Zdravotechnika</w:t>
        </w:r>
        <w:r w:rsidR="003551D2">
          <w:rPr>
            <w:noProof/>
            <w:webHidden/>
          </w:rPr>
          <w:tab/>
        </w:r>
        <w:r w:rsidR="003551D2">
          <w:rPr>
            <w:noProof/>
            <w:webHidden/>
          </w:rPr>
          <w:fldChar w:fldCharType="begin"/>
        </w:r>
        <w:r w:rsidR="003551D2">
          <w:rPr>
            <w:noProof/>
            <w:webHidden/>
          </w:rPr>
          <w:instrText xml:space="preserve"> PAGEREF _Toc36821300 \h </w:instrText>
        </w:r>
        <w:r w:rsidR="003551D2">
          <w:rPr>
            <w:noProof/>
            <w:webHidden/>
          </w:rPr>
        </w:r>
        <w:r w:rsidR="003551D2">
          <w:rPr>
            <w:noProof/>
            <w:webHidden/>
          </w:rPr>
          <w:fldChar w:fldCharType="separate"/>
        </w:r>
        <w:r w:rsidR="003551D2">
          <w:rPr>
            <w:noProof/>
            <w:webHidden/>
          </w:rPr>
          <w:t>11</w:t>
        </w:r>
        <w:r w:rsidR="003551D2">
          <w:rPr>
            <w:noProof/>
            <w:webHidden/>
          </w:rPr>
          <w:fldChar w:fldCharType="end"/>
        </w:r>
      </w:hyperlink>
    </w:p>
    <w:p w14:paraId="376B9E6C" w14:textId="7E3D17CD" w:rsidR="003551D2" w:rsidRDefault="005E390F">
      <w:pPr>
        <w:pStyle w:val="Obsah1"/>
        <w:tabs>
          <w:tab w:val="left" w:pos="907"/>
        </w:tabs>
        <w:rPr>
          <w:rFonts w:asciiTheme="minorHAnsi" w:eastAsiaTheme="minorEastAsia" w:hAnsiTheme="minorHAnsi"/>
          <w:noProof/>
          <w:spacing w:val="0"/>
          <w:lang w:eastAsia="cs-CZ"/>
        </w:rPr>
      </w:pPr>
      <w:hyperlink w:anchor="_Toc36821301" w:history="1">
        <w:r w:rsidR="003551D2" w:rsidRPr="0051239D">
          <w:rPr>
            <w:rStyle w:val="Hypertextovodkaz"/>
            <w:rFonts w:cs="Arial"/>
            <w:noProof/>
          </w:rPr>
          <w:t>14.4.</w:t>
        </w:r>
        <w:r w:rsidR="003551D2">
          <w:rPr>
            <w:rFonts w:asciiTheme="minorHAnsi" w:eastAsiaTheme="minorEastAsia" w:hAnsiTheme="minorHAnsi"/>
            <w:noProof/>
            <w:spacing w:val="0"/>
            <w:lang w:eastAsia="cs-CZ"/>
          </w:rPr>
          <w:tab/>
        </w:r>
        <w:r w:rsidR="003551D2" w:rsidRPr="0051239D">
          <w:rPr>
            <w:rStyle w:val="Hypertextovodkaz"/>
            <w:rFonts w:cs="Arial"/>
            <w:noProof/>
          </w:rPr>
          <w:t>Vzduchotechnika</w:t>
        </w:r>
        <w:r w:rsidR="003551D2">
          <w:rPr>
            <w:noProof/>
            <w:webHidden/>
          </w:rPr>
          <w:tab/>
        </w:r>
        <w:r w:rsidR="003551D2">
          <w:rPr>
            <w:noProof/>
            <w:webHidden/>
          </w:rPr>
          <w:fldChar w:fldCharType="begin"/>
        </w:r>
        <w:r w:rsidR="003551D2">
          <w:rPr>
            <w:noProof/>
            <w:webHidden/>
          </w:rPr>
          <w:instrText xml:space="preserve"> PAGEREF _Toc36821301 \h </w:instrText>
        </w:r>
        <w:r w:rsidR="003551D2">
          <w:rPr>
            <w:noProof/>
            <w:webHidden/>
          </w:rPr>
        </w:r>
        <w:r w:rsidR="003551D2">
          <w:rPr>
            <w:noProof/>
            <w:webHidden/>
          </w:rPr>
          <w:fldChar w:fldCharType="separate"/>
        </w:r>
        <w:r w:rsidR="003551D2">
          <w:rPr>
            <w:noProof/>
            <w:webHidden/>
          </w:rPr>
          <w:t>11</w:t>
        </w:r>
        <w:r w:rsidR="003551D2">
          <w:rPr>
            <w:noProof/>
            <w:webHidden/>
          </w:rPr>
          <w:fldChar w:fldCharType="end"/>
        </w:r>
      </w:hyperlink>
    </w:p>
    <w:p w14:paraId="36A978BD" w14:textId="58EB9E5A" w:rsidR="003551D2" w:rsidRDefault="005E390F">
      <w:pPr>
        <w:pStyle w:val="Obsah1"/>
        <w:rPr>
          <w:rFonts w:asciiTheme="minorHAnsi" w:eastAsiaTheme="minorEastAsia" w:hAnsiTheme="minorHAnsi"/>
          <w:noProof/>
          <w:spacing w:val="0"/>
          <w:lang w:eastAsia="cs-CZ"/>
        </w:rPr>
      </w:pPr>
      <w:hyperlink w:anchor="_Toc36821302" w:history="1">
        <w:r w:rsidR="003551D2" w:rsidRPr="0051239D">
          <w:rPr>
            <w:rStyle w:val="Hypertextovodkaz"/>
            <w:rFonts w:cs="Arial"/>
            <w:noProof/>
          </w:rPr>
          <w:t>15.</w:t>
        </w:r>
        <w:r w:rsidR="003551D2">
          <w:rPr>
            <w:rFonts w:asciiTheme="minorHAnsi" w:eastAsiaTheme="minorEastAsia" w:hAnsiTheme="minorHAnsi"/>
            <w:noProof/>
            <w:spacing w:val="0"/>
            <w:lang w:eastAsia="cs-CZ"/>
          </w:rPr>
          <w:tab/>
        </w:r>
        <w:r w:rsidR="003551D2" w:rsidRPr="0051239D">
          <w:rPr>
            <w:rStyle w:val="Hypertextovodkaz"/>
            <w:rFonts w:cs="Arial"/>
            <w:noProof/>
          </w:rPr>
          <w:t>Měření a regulace (MaR)</w:t>
        </w:r>
        <w:r w:rsidR="003551D2">
          <w:rPr>
            <w:noProof/>
            <w:webHidden/>
          </w:rPr>
          <w:tab/>
        </w:r>
        <w:r w:rsidR="003551D2">
          <w:rPr>
            <w:noProof/>
            <w:webHidden/>
          </w:rPr>
          <w:fldChar w:fldCharType="begin"/>
        </w:r>
        <w:r w:rsidR="003551D2">
          <w:rPr>
            <w:noProof/>
            <w:webHidden/>
          </w:rPr>
          <w:instrText xml:space="preserve"> PAGEREF _Toc36821302 \h </w:instrText>
        </w:r>
        <w:r w:rsidR="003551D2">
          <w:rPr>
            <w:noProof/>
            <w:webHidden/>
          </w:rPr>
        </w:r>
        <w:r w:rsidR="003551D2">
          <w:rPr>
            <w:noProof/>
            <w:webHidden/>
          </w:rPr>
          <w:fldChar w:fldCharType="separate"/>
        </w:r>
        <w:r w:rsidR="003551D2">
          <w:rPr>
            <w:noProof/>
            <w:webHidden/>
          </w:rPr>
          <w:t>12</w:t>
        </w:r>
        <w:r w:rsidR="003551D2">
          <w:rPr>
            <w:noProof/>
            <w:webHidden/>
          </w:rPr>
          <w:fldChar w:fldCharType="end"/>
        </w:r>
      </w:hyperlink>
    </w:p>
    <w:p w14:paraId="1E89CCE5" w14:textId="03FEBB3B" w:rsidR="003551D2" w:rsidRDefault="005E390F">
      <w:pPr>
        <w:pStyle w:val="Obsah1"/>
        <w:tabs>
          <w:tab w:val="left" w:pos="907"/>
        </w:tabs>
        <w:rPr>
          <w:rFonts w:asciiTheme="minorHAnsi" w:eastAsiaTheme="minorEastAsia" w:hAnsiTheme="minorHAnsi"/>
          <w:noProof/>
          <w:spacing w:val="0"/>
          <w:lang w:eastAsia="cs-CZ"/>
        </w:rPr>
      </w:pPr>
      <w:hyperlink w:anchor="_Toc36821303" w:history="1">
        <w:r w:rsidR="003551D2" w:rsidRPr="0051239D">
          <w:rPr>
            <w:rStyle w:val="Hypertextovodkaz"/>
            <w:rFonts w:cs="Arial"/>
            <w:noProof/>
          </w:rPr>
          <w:t>15.1.</w:t>
        </w:r>
        <w:r w:rsidR="003551D2">
          <w:rPr>
            <w:rFonts w:asciiTheme="minorHAnsi" w:eastAsiaTheme="minorEastAsia" w:hAnsiTheme="minorHAnsi"/>
            <w:noProof/>
            <w:spacing w:val="0"/>
            <w:lang w:eastAsia="cs-CZ"/>
          </w:rPr>
          <w:tab/>
        </w:r>
        <w:r w:rsidR="003551D2" w:rsidRPr="0051239D">
          <w:rPr>
            <w:rStyle w:val="Hypertextovodkaz"/>
            <w:rFonts w:cs="Arial"/>
            <w:noProof/>
          </w:rPr>
          <w:t>Obecně</w:t>
        </w:r>
        <w:r w:rsidR="003551D2">
          <w:rPr>
            <w:noProof/>
            <w:webHidden/>
          </w:rPr>
          <w:tab/>
        </w:r>
        <w:r w:rsidR="003551D2">
          <w:rPr>
            <w:noProof/>
            <w:webHidden/>
          </w:rPr>
          <w:fldChar w:fldCharType="begin"/>
        </w:r>
        <w:r w:rsidR="003551D2">
          <w:rPr>
            <w:noProof/>
            <w:webHidden/>
          </w:rPr>
          <w:instrText xml:space="preserve"> PAGEREF _Toc36821303 \h </w:instrText>
        </w:r>
        <w:r w:rsidR="003551D2">
          <w:rPr>
            <w:noProof/>
            <w:webHidden/>
          </w:rPr>
        </w:r>
        <w:r w:rsidR="003551D2">
          <w:rPr>
            <w:noProof/>
            <w:webHidden/>
          </w:rPr>
          <w:fldChar w:fldCharType="separate"/>
        </w:r>
        <w:r w:rsidR="003551D2">
          <w:rPr>
            <w:noProof/>
            <w:webHidden/>
          </w:rPr>
          <w:t>12</w:t>
        </w:r>
        <w:r w:rsidR="003551D2">
          <w:rPr>
            <w:noProof/>
            <w:webHidden/>
          </w:rPr>
          <w:fldChar w:fldCharType="end"/>
        </w:r>
      </w:hyperlink>
    </w:p>
    <w:p w14:paraId="278625B0" w14:textId="59B1B24B" w:rsidR="003551D2" w:rsidRDefault="005E390F">
      <w:pPr>
        <w:pStyle w:val="Obsah1"/>
        <w:tabs>
          <w:tab w:val="left" w:pos="907"/>
        </w:tabs>
        <w:rPr>
          <w:rFonts w:asciiTheme="minorHAnsi" w:eastAsiaTheme="minorEastAsia" w:hAnsiTheme="minorHAnsi"/>
          <w:noProof/>
          <w:spacing w:val="0"/>
          <w:lang w:eastAsia="cs-CZ"/>
        </w:rPr>
      </w:pPr>
      <w:hyperlink w:anchor="_Toc36821304" w:history="1">
        <w:r w:rsidR="003551D2" w:rsidRPr="0051239D">
          <w:rPr>
            <w:rStyle w:val="Hypertextovodkaz"/>
            <w:rFonts w:cs="Arial"/>
            <w:noProof/>
          </w:rPr>
          <w:t>15.2.</w:t>
        </w:r>
        <w:r w:rsidR="003551D2">
          <w:rPr>
            <w:rFonts w:asciiTheme="minorHAnsi" w:eastAsiaTheme="minorEastAsia" w:hAnsiTheme="minorHAnsi"/>
            <w:noProof/>
            <w:spacing w:val="0"/>
            <w:lang w:eastAsia="cs-CZ"/>
          </w:rPr>
          <w:tab/>
        </w:r>
        <w:r w:rsidR="003551D2" w:rsidRPr="0051239D">
          <w:rPr>
            <w:rStyle w:val="Hypertextovodkaz"/>
            <w:rFonts w:cs="Arial"/>
            <w:noProof/>
          </w:rPr>
          <w:t>Zdroj tepla - Kaskáda kondenzačních kotlů</w:t>
        </w:r>
        <w:r w:rsidR="003551D2">
          <w:rPr>
            <w:noProof/>
            <w:webHidden/>
          </w:rPr>
          <w:tab/>
        </w:r>
        <w:r w:rsidR="003551D2">
          <w:rPr>
            <w:noProof/>
            <w:webHidden/>
          </w:rPr>
          <w:fldChar w:fldCharType="begin"/>
        </w:r>
        <w:r w:rsidR="003551D2">
          <w:rPr>
            <w:noProof/>
            <w:webHidden/>
          </w:rPr>
          <w:instrText xml:space="preserve"> PAGEREF _Toc36821304 \h </w:instrText>
        </w:r>
        <w:r w:rsidR="003551D2">
          <w:rPr>
            <w:noProof/>
            <w:webHidden/>
          </w:rPr>
        </w:r>
        <w:r w:rsidR="003551D2">
          <w:rPr>
            <w:noProof/>
            <w:webHidden/>
          </w:rPr>
          <w:fldChar w:fldCharType="separate"/>
        </w:r>
        <w:r w:rsidR="003551D2">
          <w:rPr>
            <w:noProof/>
            <w:webHidden/>
          </w:rPr>
          <w:t>12</w:t>
        </w:r>
        <w:r w:rsidR="003551D2">
          <w:rPr>
            <w:noProof/>
            <w:webHidden/>
          </w:rPr>
          <w:fldChar w:fldCharType="end"/>
        </w:r>
      </w:hyperlink>
    </w:p>
    <w:p w14:paraId="6060A920" w14:textId="7359C171" w:rsidR="003551D2" w:rsidRDefault="005E390F">
      <w:pPr>
        <w:pStyle w:val="Obsah1"/>
        <w:tabs>
          <w:tab w:val="left" w:pos="907"/>
        </w:tabs>
        <w:rPr>
          <w:rFonts w:asciiTheme="minorHAnsi" w:eastAsiaTheme="minorEastAsia" w:hAnsiTheme="minorHAnsi"/>
          <w:noProof/>
          <w:spacing w:val="0"/>
          <w:lang w:eastAsia="cs-CZ"/>
        </w:rPr>
      </w:pPr>
      <w:hyperlink w:anchor="_Toc36821305" w:history="1">
        <w:r w:rsidR="003551D2" w:rsidRPr="0051239D">
          <w:rPr>
            <w:rStyle w:val="Hypertextovodkaz"/>
            <w:rFonts w:cs="Arial"/>
            <w:noProof/>
          </w:rPr>
          <w:t>15.3.</w:t>
        </w:r>
        <w:r w:rsidR="003551D2">
          <w:rPr>
            <w:rFonts w:asciiTheme="minorHAnsi" w:eastAsiaTheme="minorEastAsia" w:hAnsiTheme="minorHAnsi"/>
            <w:noProof/>
            <w:spacing w:val="0"/>
            <w:lang w:eastAsia="cs-CZ"/>
          </w:rPr>
          <w:tab/>
        </w:r>
        <w:r w:rsidR="003551D2" w:rsidRPr="0051239D">
          <w:rPr>
            <w:rStyle w:val="Hypertextovodkaz"/>
            <w:rFonts w:cs="Arial"/>
            <w:noProof/>
          </w:rPr>
          <w:t>Otopná soustava</w:t>
        </w:r>
        <w:r w:rsidR="003551D2">
          <w:rPr>
            <w:noProof/>
            <w:webHidden/>
          </w:rPr>
          <w:tab/>
        </w:r>
        <w:r w:rsidR="003551D2">
          <w:rPr>
            <w:noProof/>
            <w:webHidden/>
          </w:rPr>
          <w:fldChar w:fldCharType="begin"/>
        </w:r>
        <w:r w:rsidR="003551D2">
          <w:rPr>
            <w:noProof/>
            <w:webHidden/>
          </w:rPr>
          <w:instrText xml:space="preserve"> PAGEREF _Toc36821305 \h </w:instrText>
        </w:r>
        <w:r w:rsidR="003551D2">
          <w:rPr>
            <w:noProof/>
            <w:webHidden/>
          </w:rPr>
        </w:r>
        <w:r w:rsidR="003551D2">
          <w:rPr>
            <w:noProof/>
            <w:webHidden/>
          </w:rPr>
          <w:fldChar w:fldCharType="separate"/>
        </w:r>
        <w:r w:rsidR="003551D2">
          <w:rPr>
            <w:noProof/>
            <w:webHidden/>
          </w:rPr>
          <w:t>12</w:t>
        </w:r>
        <w:r w:rsidR="003551D2">
          <w:rPr>
            <w:noProof/>
            <w:webHidden/>
          </w:rPr>
          <w:fldChar w:fldCharType="end"/>
        </w:r>
      </w:hyperlink>
    </w:p>
    <w:p w14:paraId="774528CF" w14:textId="3AA24892" w:rsidR="003551D2" w:rsidRDefault="005E390F">
      <w:pPr>
        <w:pStyle w:val="Obsah1"/>
        <w:tabs>
          <w:tab w:val="left" w:pos="1100"/>
        </w:tabs>
        <w:rPr>
          <w:rFonts w:asciiTheme="minorHAnsi" w:eastAsiaTheme="minorEastAsia" w:hAnsiTheme="minorHAnsi"/>
          <w:noProof/>
          <w:spacing w:val="0"/>
          <w:lang w:eastAsia="cs-CZ"/>
        </w:rPr>
      </w:pPr>
      <w:hyperlink w:anchor="_Toc36821306" w:history="1">
        <w:r w:rsidR="003551D2" w:rsidRPr="0051239D">
          <w:rPr>
            <w:rStyle w:val="Hypertextovodkaz"/>
            <w:rFonts w:cs="Arial"/>
            <w:noProof/>
          </w:rPr>
          <w:t>15.3.1.</w:t>
        </w:r>
        <w:r w:rsidR="003551D2">
          <w:rPr>
            <w:rFonts w:asciiTheme="minorHAnsi" w:eastAsiaTheme="minorEastAsia" w:hAnsiTheme="minorHAnsi"/>
            <w:noProof/>
            <w:spacing w:val="0"/>
            <w:lang w:eastAsia="cs-CZ"/>
          </w:rPr>
          <w:tab/>
        </w:r>
        <w:r w:rsidR="003551D2" w:rsidRPr="0051239D">
          <w:rPr>
            <w:rStyle w:val="Hypertextovodkaz"/>
            <w:rFonts w:cs="Arial"/>
            <w:noProof/>
          </w:rPr>
          <w:t>Větev T.3 – Větev RH</w:t>
        </w:r>
        <w:r w:rsidR="003551D2">
          <w:rPr>
            <w:noProof/>
            <w:webHidden/>
          </w:rPr>
          <w:tab/>
        </w:r>
        <w:r w:rsidR="003551D2">
          <w:rPr>
            <w:noProof/>
            <w:webHidden/>
          </w:rPr>
          <w:fldChar w:fldCharType="begin"/>
        </w:r>
        <w:r w:rsidR="003551D2">
          <w:rPr>
            <w:noProof/>
            <w:webHidden/>
          </w:rPr>
          <w:instrText xml:space="preserve"> PAGEREF _Toc36821306 \h </w:instrText>
        </w:r>
        <w:r w:rsidR="003551D2">
          <w:rPr>
            <w:noProof/>
            <w:webHidden/>
          </w:rPr>
        </w:r>
        <w:r w:rsidR="003551D2">
          <w:rPr>
            <w:noProof/>
            <w:webHidden/>
          </w:rPr>
          <w:fldChar w:fldCharType="separate"/>
        </w:r>
        <w:r w:rsidR="003551D2">
          <w:rPr>
            <w:noProof/>
            <w:webHidden/>
          </w:rPr>
          <w:t>13</w:t>
        </w:r>
        <w:r w:rsidR="003551D2">
          <w:rPr>
            <w:noProof/>
            <w:webHidden/>
          </w:rPr>
          <w:fldChar w:fldCharType="end"/>
        </w:r>
      </w:hyperlink>
    </w:p>
    <w:p w14:paraId="333B7487" w14:textId="2D70D521" w:rsidR="003551D2" w:rsidRDefault="005E390F">
      <w:pPr>
        <w:pStyle w:val="Obsah1"/>
        <w:tabs>
          <w:tab w:val="left" w:pos="1100"/>
        </w:tabs>
        <w:rPr>
          <w:rFonts w:asciiTheme="minorHAnsi" w:eastAsiaTheme="minorEastAsia" w:hAnsiTheme="minorHAnsi"/>
          <w:noProof/>
          <w:spacing w:val="0"/>
          <w:lang w:eastAsia="cs-CZ"/>
        </w:rPr>
      </w:pPr>
      <w:hyperlink w:anchor="_Toc36821307" w:history="1">
        <w:r w:rsidR="003551D2" w:rsidRPr="0051239D">
          <w:rPr>
            <w:rStyle w:val="Hypertextovodkaz"/>
            <w:rFonts w:cs="Arial"/>
            <w:noProof/>
          </w:rPr>
          <w:t>15.3.2.</w:t>
        </w:r>
        <w:r w:rsidR="003551D2">
          <w:rPr>
            <w:rFonts w:asciiTheme="minorHAnsi" w:eastAsiaTheme="minorEastAsia" w:hAnsiTheme="minorHAnsi"/>
            <w:noProof/>
            <w:spacing w:val="0"/>
            <w:lang w:eastAsia="cs-CZ"/>
          </w:rPr>
          <w:tab/>
        </w:r>
        <w:r w:rsidR="003551D2" w:rsidRPr="0051239D">
          <w:rPr>
            <w:rStyle w:val="Hypertextovodkaz"/>
            <w:rFonts w:cs="Arial"/>
            <w:noProof/>
          </w:rPr>
          <w:t>Větev T.4 – Větev ZS</w:t>
        </w:r>
        <w:r w:rsidR="003551D2">
          <w:rPr>
            <w:noProof/>
            <w:webHidden/>
          </w:rPr>
          <w:tab/>
        </w:r>
        <w:r w:rsidR="003551D2">
          <w:rPr>
            <w:noProof/>
            <w:webHidden/>
          </w:rPr>
          <w:fldChar w:fldCharType="begin"/>
        </w:r>
        <w:r w:rsidR="003551D2">
          <w:rPr>
            <w:noProof/>
            <w:webHidden/>
          </w:rPr>
          <w:instrText xml:space="preserve"> PAGEREF _Toc36821307 \h </w:instrText>
        </w:r>
        <w:r w:rsidR="003551D2">
          <w:rPr>
            <w:noProof/>
            <w:webHidden/>
          </w:rPr>
        </w:r>
        <w:r w:rsidR="003551D2">
          <w:rPr>
            <w:noProof/>
            <w:webHidden/>
          </w:rPr>
          <w:fldChar w:fldCharType="separate"/>
        </w:r>
        <w:r w:rsidR="003551D2">
          <w:rPr>
            <w:noProof/>
            <w:webHidden/>
          </w:rPr>
          <w:t>13</w:t>
        </w:r>
        <w:r w:rsidR="003551D2">
          <w:rPr>
            <w:noProof/>
            <w:webHidden/>
          </w:rPr>
          <w:fldChar w:fldCharType="end"/>
        </w:r>
      </w:hyperlink>
    </w:p>
    <w:p w14:paraId="0AF2251B" w14:textId="78EE6615" w:rsidR="003551D2" w:rsidRDefault="005E390F">
      <w:pPr>
        <w:pStyle w:val="Obsah1"/>
        <w:tabs>
          <w:tab w:val="left" w:pos="1100"/>
        </w:tabs>
        <w:rPr>
          <w:rFonts w:asciiTheme="minorHAnsi" w:eastAsiaTheme="minorEastAsia" w:hAnsiTheme="minorHAnsi"/>
          <w:noProof/>
          <w:spacing w:val="0"/>
          <w:lang w:eastAsia="cs-CZ"/>
        </w:rPr>
      </w:pPr>
      <w:hyperlink w:anchor="_Toc36821308" w:history="1">
        <w:r w:rsidR="003551D2" w:rsidRPr="0051239D">
          <w:rPr>
            <w:rStyle w:val="Hypertextovodkaz"/>
            <w:rFonts w:cs="Arial"/>
            <w:noProof/>
          </w:rPr>
          <w:t>15.3.3.</w:t>
        </w:r>
        <w:r w:rsidR="003551D2">
          <w:rPr>
            <w:rFonts w:asciiTheme="minorHAnsi" w:eastAsiaTheme="minorEastAsia" w:hAnsiTheme="minorHAnsi"/>
            <w:noProof/>
            <w:spacing w:val="0"/>
            <w:lang w:eastAsia="cs-CZ"/>
          </w:rPr>
          <w:tab/>
        </w:r>
        <w:r w:rsidR="003551D2" w:rsidRPr="0051239D">
          <w:rPr>
            <w:rStyle w:val="Hypertextovodkaz"/>
            <w:rFonts w:cs="Arial"/>
            <w:noProof/>
          </w:rPr>
          <w:t>Větev T.5 – Větev O1</w:t>
        </w:r>
        <w:r w:rsidR="003551D2">
          <w:rPr>
            <w:noProof/>
            <w:webHidden/>
          </w:rPr>
          <w:tab/>
        </w:r>
        <w:r w:rsidR="003551D2">
          <w:rPr>
            <w:noProof/>
            <w:webHidden/>
          </w:rPr>
          <w:fldChar w:fldCharType="begin"/>
        </w:r>
        <w:r w:rsidR="003551D2">
          <w:rPr>
            <w:noProof/>
            <w:webHidden/>
          </w:rPr>
          <w:instrText xml:space="preserve"> PAGEREF _Toc36821308 \h </w:instrText>
        </w:r>
        <w:r w:rsidR="003551D2">
          <w:rPr>
            <w:noProof/>
            <w:webHidden/>
          </w:rPr>
        </w:r>
        <w:r w:rsidR="003551D2">
          <w:rPr>
            <w:noProof/>
            <w:webHidden/>
          </w:rPr>
          <w:fldChar w:fldCharType="separate"/>
        </w:r>
        <w:r w:rsidR="003551D2">
          <w:rPr>
            <w:noProof/>
            <w:webHidden/>
          </w:rPr>
          <w:t>13</w:t>
        </w:r>
        <w:r w:rsidR="003551D2">
          <w:rPr>
            <w:noProof/>
            <w:webHidden/>
          </w:rPr>
          <w:fldChar w:fldCharType="end"/>
        </w:r>
      </w:hyperlink>
    </w:p>
    <w:p w14:paraId="068629EB" w14:textId="6499BD66" w:rsidR="003551D2" w:rsidRDefault="005E390F">
      <w:pPr>
        <w:pStyle w:val="Obsah1"/>
        <w:tabs>
          <w:tab w:val="left" w:pos="1100"/>
        </w:tabs>
        <w:rPr>
          <w:rFonts w:asciiTheme="minorHAnsi" w:eastAsiaTheme="minorEastAsia" w:hAnsiTheme="minorHAnsi"/>
          <w:noProof/>
          <w:spacing w:val="0"/>
          <w:lang w:eastAsia="cs-CZ"/>
        </w:rPr>
      </w:pPr>
      <w:hyperlink w:anchor="_Toc36821309" w:history="1">
        <w:r w:rsidR="003551D2" w:rsidRPr="0051239D">
          <w:rPr>
            <w:rStyle w:val="Hypertextovodkaz"/>
            <w:rFonts w:cs="Arial"/>
            <w:noProof/>
          </w:rPr>
          <w:t>15.3.4.</w:t>
        </w:r>
        <w:r w:rsidR="003551D2">
          <w:rPr>
            <w:rFonts w:asciiTheme="minorHAnsi" w:eastAsiaTheme="minorEastAsia" w:hAnsiTheme="minorHAnsi"/>
            <w:noProof/>
            <w:spacing w:val="0"/>
            <w:lang w:eastAsia="cs-CZ"/>
          </w:rPr>
          <w:tab/>
        </w:r>
        <w:r w:rsidR="003551D2" w:rsidRPr="0051239D">
          <w:rPr>
            <w:rStyle w:val="Hypertextovodkaz"/>
            <w:rFonts w:cs="Arial"/>
            <w:noProof/>
          </w:rPr>
          <w:t>Větev T.6 – Větev N</w:t>
        </w:r>
        <w:r w:rsidR="003551D2">
          <w:rPr>
            <w:noProof/>
            <w:webHidden/>
          </w:rPr>
          <w:tab/>
        </w:r>
        <w:r w:rsidR="003551D2">
          <w:rPr>
            <w:noProof/>
            <w:webHidden/>
          </w:rPr>
          <w:fldChar w:fldCharType="begin"/>
        </w:r>
        <w:r w:rsidR="003551D2">
          <w:rPr>
            <w:noProof/>
            <w:webHidden/>
          </w:rPr>
          <w:instrText xml:space="preserve"> PAGEREF _Toc36821309 \h </w:instrText>
        </w:r>
        <w:r w:rsidR="003551D2">
          <w:rPr>
            <w:noProof/>
            <w:webHidden/>
          </w:rPr>
        </w:r>
        <w:r w:rsidR="003551D2">
          <w:rPr>
            <w:noProof/>
            <w:webHidden/>
          </w:rPr>
          <w:fldChar w:fldCharType="separate"/>
        </w:r>
        <w:r w:rsidR="003551D2">
          <w:rPr>
            <w:noProof/>
            <w:webHidden/>
          </w:rPr>
          <w:t>13</w:t>
        </w:r>
        <w:r w:rsidR="003551D2">
          <w:rPr>
            <w:noProof/>
            <w:webHidden/>
          </w:rPr>
          <w:fldChar w:fldCharType="end"/>
        </w:r>
      </w:hyperlink>
    </w:p>
    <w:p w14:paraId="6402DD2F" w14:textId="25103B11" w:rsidR="003551D2" w:rsidRDefault="005E390F">
      <w:pPr>
        <w:pStyle w:val="Obsah1"/>
        <w:tabs>
          <w:tab w:val="left" w:pos="1100"/>
        </w:tabs>
        <w:rPr>
          <w:rFonts w:asciiTheme="minorHAnsi" w:eastAsiaTheme="minorEastAsia" w:hAnsiTheme="minorHAnsi"/>
          <w:noProof/>
          <w:spacing w:val="0"/>
          <w:lang w:eastAsia="cs-CZ"/>
        </w:rPr>
      </w:pPr>
      <w:hyperlink w:anchor="_Toc36821310" w:history="1">
        <w:r w:rsidR="003551D2" w:rsidRPr="0051239D">
          <w:rPr>
            <w:rStyle w:val="Hypertextovodkaz"/>
            <w:rFonts w:cs="Arial"/>
            <w:noProof/>
          </w:rPr>
          <w:t>15.3.5.</w:t>
        </w:r>
        <w:r w:rsidR="003551D2">
          <w:rPr>
            <w:rFonts w:asciiTheme="minorHAnsi" w:eastAsiaTheme="minorEastAsia" w:hAnsiTheme="minorHAnsi"/>
            <w:noProof/>
            <w:spacing w:val="0"/>
            <w:lang w:eastAsia="cs-CZ"/>
          </w:rPr>
          <w:tab/>
        </w:r>
        <w:r w:rsidR="003551D2" w:rsidRPr="0051239D">
          <w:rPr>
            <w:rStyle w:val="Hypertextovodkaz"/>
            <w:rFonts w:cs="Arial"/>
            <w:noProof/>
          </w:rPr>
          <w:t>Větev T.7 – Větev O2</w:t>
        </w:r>
        <w:r w:rsidR="003551D2">
          <w:rPr>
            <w:noProof/>
            <w:webHidden/>
          </w:rPr>
          <w:tab/>
        </w:r>
        <w:r w:rsidR="003551D2">
          <w:rPr>
            <w:noProof/>
            <w:webHidden/>
          </w:rPr>
          <w:fldChar w:fldCharType="begin"/>
        </w:r>
        <w:r w:rsidR="003551D2">
          <w:rPr>
            <w:noProof/>
            <w:webHidden/>
          </w:rPr>
          <w:instrText xml:space="preserve"> PAGEREF _Toc36821310 \h </w:instrText>
        </w:r>
        <w:r w:rsidR="003551D2">
          <w:rPr>
            <w:noProof/>
            <w:webHidden/>
          </w:rPr>
        </w:r>
        <w:r w:rsidR="003551D2">
          <w:rPr>
            <w:noProof/>
            <w:webHidden/>
          </w:rPr>
          <w:fldChar w:fldCharType="separate"/>
        </w:r>
        <w:r w:rsidR="003551D2">
          <w:rPr>
            <w:noProof/>
            <w:webHidden/>
          </w:rPr>
          <w:t>13</w:t>
        </w:r>
        <w:r w:rsidR="003551D2">
          <w:rPr>
            <w:noProof/>
            <w:webHidden/>
          </w:rPr>
          <w:fldChar w:fldCharType="end"/>
        </w:r>
      </w:hyperlink>
    </w:p>
    <w:p w14:paraId="5CEC327C" w14:textId="51BDDBA5" w:rsidR="003551D2" w:rsidRDefault="005E390F">
      <w:pPr>
        <w:pStyle w:val="Obsah1"/>
        <w:tabs>
          <w:tab w:val="left" w:pos="1100"/>
        </w:tabs>
        <w:rPr>
          <w:rFonts w:asciiTheme="minorHAnsi" w:eastAsiaTheme="minorEastAsia" w:hAnsiTheme="minorHAnsi"/>
          <w:noProof/>
          <w:spacing w:val="0"/>
          <w:lang w:eastAsia="cs-CZ"/>
        </w:rPr>
      </w:pPr>
      <w:hyperlink w:anchor="_Toc36821311" w:history="1">
        <w:r w:rsidR="003551D2" w:rsidRPr="0051239D">
          <w:rPr>
            <w:rStyle w:val="Hypertextovodkaz"/>
            <w:rFonts w:cs="Arial"/>
            <w:noProof/>
          </w:rPr>
          <w:t>15.3.6.</w:t>
        </w:r>
        <w:r w:rsidR="003551D2">
          <w:rPr>
            <w:rFonts w:asciiTheme="minorHAnsi" w:eastAsiaTheme="minorEastAsia" w:hAnsiTheme="minorHAnsi"/>
            <w:noProof/>
            <w:spacing w:val="0"/>
            <w:lang w:eastAsia="cs-CZ"/>
          </w:rPr>
          <w:tab/>
        </w:r>
        <w:r w:rsidR="003551D2" w:rsidRPr="0051239D">
          <w:rPr>
            <w:rStyle w:val="Hypertextovodkaz"/>
            <w:rFonts w:cs="Arial"/>
            <w:noProof/>
          </w:rPr>
          <w:t>Větev T.8 – Větev G</w:t>
        </w:r>
        <w:r w:rsidR="003551D2">
          <w:rPr>
            <w:noProof/>
            <w:webHidden/>
          </w:rPr>
          <w:tab/>
        </w:r>
        <w:r w:rsidR="003551D2">
          <w:rPr>
            <w:noProof/>
            <w:webHidden/>
          </w:rPr>
          <w:fldChar w:fldCharType="begin"/>
        </w:r>
        <w:r w:rsidR="003551D2">
          <w:rPr>
            <w:noProof/>
            <w:webHidden/>
          </w:rPr>
          <w:instrText xml:space="preserve"> PAGEREF _Toc36821311 \h </w:instrText>
        </w:r>
        <w:r w:rsidR="003551D2">
          <w:rPr>
            <w:noProof/>
            <w:webHidden/>
          </w:rPr>
        </w:r>
        <w:r w:rsidR="003551D2">
          <w:rPr>
            <w:noProof/>
            <w:webHidden/>
          </w:rPr>
          <w:fldChar w:fldCharType="separate"/>
        </w:r>
        <w:r w:rsidR="003551D2">
          <w:rPr>
            <w:noProof/>
            <w:webHidden/>
          </w:rPr>
          <w:t>13</w:t>
        </w:r>
        <w:r w:rsidR="003551D2">
          <w:rPr>
            <w:noProof/>
            <w:webHidden/>
          </w:rPr>
          <w:fldChar w:fldCharType="end"/>
        </w:r>
      </w:hyperlink>
    </w:p>
    <w:p w14:paraId="6C5993CA" w14:textId="48B6AC16" w:rsidR="003551D2" w:rsidRDefault="005E390F">
      <w:pPr>
        <w:pStyle w:val="Obsah1"/>
        <w:tabs>
          <w:tab w:val="left" w:pos="1100"/>
        </w:tabs>
        <w:rPr>
          <w:rFonts w:asciiTheme="minorHAnsi" w:eastAsiaTheme="minorEastAsia" w:hAnsiTheme="minorHAnsi"/>
          <w:noProof/>
          <w:spacing w:val="0"/>
          <w:lang w:eastAsia="cs-CZ"/>
        </w:rPr>
      </w:pPr>
      <w:hyperlink w:anchor="_Toc36821312" w:history="1">
        <w:r w:rsidR="003551D2" w:rsidRPr="0051239D">
          <w:rPr>
            <w:rStyle w:val="Hypertextovodkaz"/>
            <w:rFonts w:cs="Arial"/>
            <w:noProof/>
          </w:rPr>
          <w:t>15.3.7.</w:t>
        </w:r>
        <w:r w:rsidR="003551D2">
          <w:rPr>
            <w:rFonts w:asciiTheme="minorHAnsi" w:eastAsiaTheme="minorEastAsia" w:hAnsiTheme="minorHAnsi"/>
            <w:noProof/>
            <w:spacing w:val="0"/>
            <w:lang w:eastAsia="cs-CZ"/>
          </w:rPr>
          <w:tab/>
        </w:r>
        <w:r w:rsidR="003551D2" w:rsidRPr="0051239D">
          <w:rPr>
            <w:rStyle w:val="Hypertextovodkaz"/>
            <w:rFonts w:cs="Arial"/>
            <w:noProof/>
          </w:rPr>
          <w:t>Větev T.9 – Větev O3</w:t>
        </w:r>
        <w:r w:rsidR="003551D2">
          <w:rPr>
            <w:noProof/>
            <w:webHidden/>
          </w:rPr>
          <w:tab/>
        </w:r>
        <w:r w:rsidR="003551D2">
          <w:rPr>
            <w:noProof/>
            <w:webHidden/>
          </w:rPr>
          <w:fldChar w:fldCharType="begin"/>
        </w:r>
        <w:r w:rsidR="003551D2">
          <w:rPr>
            <w:noProof/>
            <w:webHidden/>
          </w:rPr>
          <w:instrText xml:space="preserve"> PAGEREF _Toc36821312 \h </w:instrText>
        </w:r>
        <w:r w:rsidR="003551D2">
          <w:rPr>
            <w:noProof/>
            <w:webHidden/>
          </w:rPr>
        </w:r>
        <w:r w:rsidR="003551D2">
          <w:rPr>
            <w:noProof/>
            <w:webHidden/>
          </w:rPr>
          <w:fldChar w:fldCharType="separate"/>
        </w:r>
        <w:r w:rsidR="003551D2">
          <w:rPr>
            <w:noProof/>
            <w:webHidden/>
          </w:rPr>
          <w:t>13</w:t>
        </w:r>
        <w:r w:rsidR="003551D2">
          <w:rPr>
            <w:noProof/>
            <w:webHidden/>
          </w:rPr>
          <w:fldChar w:fldCharType="end"/>
        </w:r>
      </w:hyperlink>
    </w:p>
    <w:p w14:paraId="438796EE" w14:textId="20751D16" w:rsidR="003551D2" w:rsidRDefault="005E390F">
      <w:pPr>
        <w:pStyle w:val="Obsah1"/>
        <w:tabs>
          <w:tab w:val="left" w:pos="907"/>
        </w:tabs>
        <w:rPr>
          <w:rFonts w:asciiTheme="minorHAnsi" w:eastAsiaTheme="minorEastAsia" w:hAnsiTheme="minorHAnsi"/>
          <w:noProof/>
          <w:spacing w:val="0"/>
          <w:lang w:eastAsia="cs-CZ"/>
        </w:rPr>
      </w:pPr>
      <w:hyperlink w:anchor="_Toc36821313" w:history="1">
        <w:r w:rsidR="003551D2" w:rsidRPr="0051239D">
          <w:rPr>
            <w:rStyle w:val="Hypertextovodkaz"/>
            <w:rFonts w:cs="Arial"/>
            <w:noProof/>
          </w:rPr>
          <w:t>15.4.</w:t>
        </w:r>
        <w:r w:rsidR="003551D2">
          <w:rPr>
            <w:rFonts w:asciiTheme="minorHAnsi" w:eastAsiaTheme="minorEastAsia" w:hAnsiTheme="minorHAnsi"/>
            <w:noProof/>
            <w:spacing w:val="0"/>
            <w:lang w:eastAsia="cs-CZ"/>
          </w:rPr>
          <w:tab/>
        </w:r>
        <w:r w:rsidR="003551D2" w:rsidRPr="0051239D">
          <w:rPr>
            <w:rStyle w:val="Hypertextovodkaz"/>
            <w:rFonts w:cs="Arial"/>
            <w:noProof/>
          </w:rPr>
          <w:t>Koncové prvky</w:t>
        </w:r>
        <w:r w:rsidR="003551D2">
          <w:rPr>
            <w:noProof/>
            <w:webHidden/>
          </w:rPr>
          <w:tab/>
        </w:r>
        <w:r w:rsidR="003551D2">
          <w:rPr>
            <w:noProof/>
            <w:webHidden/>
          </w:rPr>
          <w:fldChar w:fldCharType="begin"/>
        </w:r>
        <w:r w:rsidR="003551D2">
          <w:rPr>
            <w:noProof/>
            <w:webHidden/>
          </w:rPr>
          <w:instrText xml:space="preserve"> PAGEREF _Toc36821313 \h </w:instrText>
        </w:r>
        <w:r w:rsidR="003551D2">
          <w:rPr>
            <w:noProof/>
            <w:webHidden/>
          </w:rPr>
        </w:r>
        <w:r w:rsidR="003551D2">
          <w:rPr>
            <w:noProof/>
            <w:webHidden/>
          </w:rPr>
          <w:fldChar w:fldCharType="separate"/>
        </w:r>
        <w:r w:rsidR="003551D2">
          <w:rPr>
            <w:noProof/>
            <w:webHidden/>
          </w:rPr>
          <w:t>14</w:t>
        </w:r>
        <w:r w:rsidR="003551D2">
          <w:rPr>
            <w:noProof/>
            <w:webHidden/>
          </w:rPr>
          <w:fldChar w:fldCharType="end"/>
        </w:r>
      </w:hyperlink>
    </w:p>
    <w:p w14:paraId="43B60DB0" w14:textId="64B7FA2E" w:rsidR="003551D2" w:rsidRDefault="005E390F">
      <w:pPr>
        <w:pStyle w:val="Obsah1"/>
        <w:tabs>
          <w:tab w:val="left" w:pos="1100"/>
        </w:tabs>
        <w:rPr>
          <w:rFonts w:asciiTheme="minorHAnsi" w:eastAsiaTheme="minorEastAsia" w:hAnsiTheme="minorHAnsi"/>
          <w:noProof/>
          <w:spacing w:val="0"/>
          <w:lang w:eastAsia="cs-CZ"/>
        </w:rPr>
      </w:pPr>
      <w:hyperlink w:anchor="_Toc36821314" w:history="1">
        <w:r w:rsidR="003551D2" w:rsidRPr="0051239D">
          <w:rPr>
            <w:rStyle w:val="Hypertextovodkaz"/>
            <w:rFonts w:cs="Arial"/>
            <w:noProof/>
          </w:rPr>
          <w:t>15.4.1.</w:t>
        </w:r>
        <w:r w:rsidR="003551D2">
          <w:rPr>
            <w:rFonts w:asciiTheme="minorHAnsi" w:eastAsiaTheme="minorEastAsia" w:hAnsiTheme="minorHAnsi"/>
            <w:noProof/>
            <w:spacing w:val="0"/>
            <w:lang w:eastAsia="cs-CZ"/>
          </w:rPr>
          <w:tab/>
        </w:r>
        <w:r w:rsidR="003551D2" w:rsidRPr="0051239D">
          <w:rPr>
            <w:rStyle w:val="Hypertextovodkaz"/>
            <w:rFonts w:cs="Arial"/>
            <w:noProof/>
          </w:rPr>
          <w:t>Ohřívače VZT jednotek</w:t>
        </w:r>
        <w:r w:rsidR="003551D2">
          <w:rPr>
            <w:noProof/>
            <w:webHidden/>
          </w:rPr>
          <w:tab/>
        </w:r>
        <w:r w:rsidR="003551D2">
          <w:rPr>
            <w:noProof/>
            <w:webHidden/>
          </w:rPr>
          <w:fldChar w:fldCharType="begin"/>
        </w:r>
        <w:r w:rsidR="003551D2">
          <w:rPr>
            <w:noProof/>
            <w:webHidden/>
          </w:rPr>
          <w:instrText xml:space="preserve"> PAGEREF _Toc36821314 \h </w:instrText>
        </w:r>
        <w:r w:rsidR="003551D2">
          <w:rPr>
            <w:noProof/>
            <w:webHidden/>
          </w:rPr>
        </w:r>
        <w:r w:rsidR="003551D2">
          <w:rPr>
            <w:noProof/>
            <w:webHidden/>
          </w:rPr>
          <w:fldChar w:fldCharType="separate"/>
        </w:r>
        <w:r w:rsidR="003551D2">
          <w:rPr>
            <w:noProof/>
            <w:webHidden/>
          </w:rPr>
          <w:t>14</w:t>
        </w:r>
        <w:r w:rsidR="003551D2">
          <w:rPr>
            <w:noProof/>
            <w:webHidden/>
          </w:rPr>
          <w:fldChar w:fldCharType="end"/>
        </w:r>
      </w:hyperlink>
    </w:p>
    <w:p w14:paraId="3A3801FD" w14:textId="4DEEBE3D" w:rsidR="003551D2" w:rsidRDefault="005E390F">
      <w:pPr>
        <w:pStyle w:val="Obsah1"/>
        <w:tabs>
          <w:tab w:val="left" w:pos="1100"/>
        </w:tabs>
        <w:rPr>
          <w:rFonts w:asciiTheme="minorHAnsi" w:eastAsiaTheme="minorEastAsia" w:hAnsiTheme="minorHAnsi"/>
          <w:noProof/>
          <w:spacing w:val="0"/>
          <w:lang w:eastAsia="cs-CZ"/>
        </w:rPr>
      </w:pPr>
      <w:hyperlink w:anchor="_Toc36821315" w:history="1">
        <w:r w:rsidR="003551D2" w:rsidRPr="0051239D">
          <w:rPr>
            <w:rStyle w:val="Hypertextovodkaz"/>
            <w:rFonts w:cs="Arial"/>
            <w:noProof/>
          </w:rPr>
          <w:t>15.4.2.</w:t>
        </w:r>
        <w:r w:rsidR="003551D2">
          <w:rPr>
            <w:rFonts w:asciiTheme="minorHAnsi" w:eastAsiaTheme="minorEastAsia" w:hAnsiTheme="minorHAnsi"/>
            <w:noProof/>
            <w:spacing w:val="0"/>
            <w:lang w:eastAsia="cs-CZ"/>
          </w:rPr>
          <w:tab/>
        </w:r>
        <w:r w:rsidR="003551D2" w:rsidRPr="0051239D">
          <w:rPr>
            <w:rStyle w:val="Hypertextovodkaz"/>
            <w:rFonts w:cs="Arial"/>
            <w:noProof/>
          </w:rPr>
          <w:t>Otopná tělesa</w:t>
        </w:r>
        <w:r w:rsidR="003551D2">
          <w:rPr>
            <w:noProof/>
            <w:webHidden/>
          </w:rPr>
          <w:tab/>
        </w:r>
        <w:r w:rsidR="003551D2">
          <w:rPr>
            <w:noProof/>
            <w:webHidden/>
          </w:rPr>
          <w:fldChar w:fldCharType="begin"/>
        </w:r>
        <w:r w:rsidR="003551D2">
          <w:rPr>
            <w:noProof/>
            <w:webHidden/>
          </w:rPr>
          <w:instrText xml:space="preserve"> PAGEREF _Toc36821315 \h </w:instrText>
        </w:r>
        <w:r w:rsidR="003551D2">
          <w:rPr>
            <w:noProof/>
            <w:webHidden/>
          </w:rPr>
        </w:r>
        <w:r w:rsidR="003551D2">
          <w:rPr>
            <w:noProof/>
            <w:webHidden/>
          </w:rPr>
          <w:fldChar w:fldCharType="separate"/>
        </w:r>
        <w:r w:rsidR="003551D2">
          <w:rPr>
            <w:noProof/>
            <w:webHidden/>
          </w:rPr>
          <w:t>14</w:t>
        </w:r>
        <w:r w:rsidR="003551D2">
          <w:rPr>
            <w:noProof/>
            <w:webHidden/>
          </w:rPr>
          <w:fldChar w:fldCharType="end"/>
        </w:r>
      </w:hyperlink>
    </w:p>
    <w:p w14:paraId="11B113B7" w14:textId="6B29891E" w:rsidR="003551D2" w:rsidRDefault="005E390F">
      <w:pPr>
        <w:pStyle w:val="Obsah1"/>
        <w:tabs>
          <w:tab w:val="left" w:pos="907"/>
        </w:tabs>
        <w:rPr>
          <w:rFonts w:asciiTheme="minorHAnsi" w:eastAsiaTheme="minorEastAsia" w:hAnsiTheme="minorHAnsi"/>
          <w:noProof/>
          <w:spacing w:val="0"/>
          <w:lang w:eastAsia="cs-CZ"/>
        </w:rPr>
      </w:pPr>
      <w:hyperlink w:anchor="_Toc36821316" w:history="1">
        <w:r w:rsidR="003551D2" w:rsidRPr="0051239D">
          <w:rPr>
            <w:rStyle w:val="Hypertextovodkaz"/>
            <w:rFonts w:cs="Arial"/>
            <w:noProof/>
          </w:rPr>
          <w:t>15.5.</w:t>
        </w:r>
        <w:r w:rsidR="003551D2">
          <w:rPr>
            <w:rFonts w:asciiTheme="minorHAnsi" w:eastAsiaTheme="minorEastAsia" w:hAnsiTheme="minorHAnsi"/>
            <w:noProof/>
            <w:spacing w:val="0"/>
            <w:lang w:eastAsia="cs-CZ"/>
          </w:rPr>
          <w:tab/>
        </w:r>
        <w:r w:rsidR="003551D2" w:rsidRPr="0051239D">
          <w:rPr>
            <w:rStyle w:val="Hypertextovodkaz"/>
            <w:rFonts w:cs="Arial"/>
            <w:noProof/>
          </w:rPr>
          <w:t>Pohony</w:t>
        </w:r>
        <w:r w:rsidR="003551D2">
          <w:rPr>
            <w:noProof/>
            <w:webHidden/>
          </w:rPr>
          <w:tab/>
        </w:r>
        <w:r w:rsidR="003551D2">
          <w:rPr>
            <w:noProof/>
            <w:webHidden/>
          </w:rPr>
          <w:fldChar w:fldCharType="begin"/>
        </w:r>
        <w:r w:rsidR="003551D2">
          <w:rPr>
            <w:noProof/>
            <w:webHidden/>
          </w:rPr>
          <w:instrText xml:space="preserve"> PAGEREF _Toc36821316 \h </w:instrText>
        </w:r>
        <w:r w:rsidR="003551D2">
          <w:rPr>
            <w:noProof/>
            <w:webHidden/>
          </w:rPr>
        </w:r>
        <w:r w:rsidR="003551D2">
          <w:rPr>
            <w:noProof/>
            <w:webHidden/>
          </w:rPr>
          <w:fldChar w:fldCharType="separate"/>
        </w:r>
        <w:r w:rsidR="003551D2">
          <w:rPr>
            <w:noProof/>
            <w:webHidden/>
          </w:rPr>
          <w:t>14</w:t>
        </w:r>
        <w:r w:rsidR="003551D2">
          <w:rPr>
            <w:noProof/>
            <w:webHidden/>
          </w:rPr>
          <w:fldChar w:fldCharType="end"/>
        </w:r>
      </w:hyperlink>
    </w:p>
    <w:p w14:paraId="514E0DEC" w14:textId="08F70572" w:rsidR="003551D2" w:rsidRDefault="005E390F">
      <w:pPr>
        <w:pStyle w:val="Obsah1"/>
        <w:rPr>
          <w:rFonts w:asciiTheme="minorHAnsi" w:eastAsiaTheme="minorEastAsia" w:hAnsiTheme="minorHAnsi"/>
          <w:noProof/>
          <w:spacing w:val="0"/>
          <w:lang w:eastAsia="cs-CZ"/>
        </w:rPr>
      </w:pPr>
      <w:hyperlink w:anchor="_Toc36821317" w:history="1">
        <w:r w:rsidR="003551D2" w:rsidRPr="0051239D">
          <w:rPr>
            <w:rStyle w:val="Hypertextovodkaz"/>
            <w:rFonts w:cs="Arial"/>
            <w:noProof/>
          </w:rPr>
          <w:t>16.</w:t>
        </w:r>
        <w:r w:rsidR="003551D2">
          <w:rPr>
            <w:rFonts w:asciiTheme="minorHAnsi" w:eastAsiaTheme="minorEastAsia" w:hAnsiTheme="minorHAnsi"/>
            <w:noProof/>
            <w:spacing w:val="0"/>
            <w:lang w:eastAsia="cs-CZ"/>
          </w:rPr>
          <w:tab/>
        </w:r>
        <w:r w:rsidR="003551D2" w:rsidRPr="0051239D">
          <w:rPr>
            <w:rStyle w:val="Hypertextovodkaz"/>
            <w:rFonts w:cs="Arial"/>
            <w:noProof/>
          </w:rPr>
          <w:t>Závěr</w:t>
        </w:r>
        <w:r w:rsidR="003551D2">
          <w:rPr>
            <w:noProof/>
            <w:webHidden/>
          </w:rPr>
          <w:tab/>
        </w:r>
        <w:r w:rsidR="003551D2">
          <w:rPr>
            <w:noProof/>
            <w:webHidden/>
          </w:rPr>
          <w:fldChar w:fldCharType="begin"/>
        </w:r>
        <w:r w:rsidR="003551D2">
          <w:rPr>
            <w:noProof/>
            <w:webHidden/>
          </w:rPr>
          <w:instrText xml:space="preserve"> PAGEREF _Toc36821317 \h </w:instrText>
        </w:r>
        <w:r w:rsidR="003551D2">
          <w:rPr>
            <w:noProof/>
            <w:webHidden/>
          </w:rPr>
        </w:r>
        <w:r w:rsidR="003551D2">
          <w:rPr>
            <w:noProof/>
            <w:webHidden/>
          </w:rPr>
          <w:fldChar w:fldCharType="separate"/>
        </w:r>
        <w:r w:rsidR="003551D2">
          <w:rPr>
            <w:noProof/>
            <w:webHidden/>
          </w:rPr>
          <w:t>14</w:t>
        </w:r>
        <w:r w:rsidR="003551D2">
          <w:rPr>
            <w:noProof/>
            <w:webHidden/>
          </w:rPr>
          <w:fldChar w:fldCharType="end"/>
        </w:r>
      </w:hyperlink>
    </w:p>
    <w:p w14:paraId="05341262" w14:textId="3A790AA6" w:rsidR="00F23482" w:rsidRPr="004B5FE0" w:rsidRDefault="00E97003" w:rsidP="00F23482">
      <w:pPr>
        <w:jc w:val="right"/>
        <w:rPr>
          <w:rFonts w:cs="Arial"/>
        </w:rPr>
      </w:pPr>
      <w:r w:rsidRPr="004B5FE0">
        <w:rPr>
          <w:rFonts w:cs="Arial"/>
          <w:b/>
        </w:rPr>
        <w:fldChar w:fldCharType="end"/>
      </w:r>
      <w:r w:rsidR="00F23482" w:rsidRPr="004B5FE0">
        <w:rPr>
          <w:rFonts w:cs="Arial"/>
        </w:rPr>
        <w:t>Výkaz výměr………………………………………………………………………………………13</w:t>
      </w:r>
    </w:p>
    <w:p w14:paraId="12560645" w14:textId="39B1F911" w:rsidR="00024CF3" w:rsidRPr="004B5FE0" w:rsidRDefault="00024CF3" w:rsidP="005048E7">
      <w:pPr>
        <w:spacing w:line="360" w:lineRule="auto"/>
        <w:ind w:right="-286"/>
        <w:rPr>
          <w:rFonts w:cs="Arial"/>
          <w:b/>
        </w:rPr>
      </w:pPr>
    </w:p>
    <w:p w14:paraId="582FC0DF" w14:textId="77777777" w:rsidR="00024CF3" w:rsidRPr="004B5FE0" w:rsidRDefault="00024CF3" w:rsidP="005048E7">
      <w:pPr>
        <w:tabs>
          <w:tab w:val="clear" w:pos="1985"/>
          <w:tab w:val="clear" w:pos="2268"/>
        </w:tabs>
        <w:spacing w:before="0" w:after="160"/>
        <w:ind w:right="-286"/>
        <w:jc w:val="left"/>
        <w:rPr>
          <w:rFonts w:cs="Arial"/>
          <w:b/>
        </w:rPr>
      </w:pPr>
      <w:r w:rsidRPr="004B5FE0">
        <w:rPr>
          <w:rFonts w:cs="Arial"/>
          <w:b/>
        </w:rPr>
        <w:br w:type="page"/>
      </w:r>
    </w:p>
    <w:p w14:paraId="79EA2B37" w14:textId="77777777" w:rsidR="00B747DD" w:rsidRPr="004B5FE0" w:rsidRDefault="00B747DD" w:rsidP="00107509">
      <w:pPr>
        <w:pStyle w:val="Nadpis1"/>
        <w:keepLines w:val="0"/>
        <w:widowControl w:val="0"/>
        <w:numPr>
          <w:ilvl w:val="0"/>
          <w:numId w:val="5"/>
        </w:numPr>
        <w:tabs>
          <w:tab w:val="clear" w:pos="1985"/>
          <w:tab w:val="clear" w:pos="2268"/>
        </w:tabs>
        <w:suppressAutoHyphens/>
        <w:spacing w:before="0" w:after="0" w:line="360" w:lineRule="auto"/>
        <w:ind w:left="357" w:right="-286" w:hanging="357"/>
        <w:jc w:val="left"/>
        <w:rPr>
          <w:rFonts w:cs="Arial"/>
        </w:rPr>
      </w:pPr>
      <w:bookmarkStart w:id="0" w:name="_Toc526258327"/>
      <w:bookmarkStart w:id="1" w:name="_Toc34201297"/>
      <w:bookmarkStart w:id="2" w:name="_Toc36821256"/>
      <w:proofErr w:type="gramStart"/>
      <w:r w:rsidRPr="004B5FE0">
        <w:rPr>
          <w:rFonts w:cs="Arial"/>
        </w:rPr>
        <w:lastRenderedPageBreak/>
        <w:t>IDENTIFIKAČNÍ  ÚDAJE</w:t>
      </w:r>
      <w:bookmarkEnd w:id="0"/>
      <w:bookmarkEnd w:id="1"/>
      <w:bookmarkEnd w:id="2"/>
      <w:proofErr w:type="gramEnd"/>
    </w:p>
    <w:p w14:paraId="77478D07" w14:textId="77777777" w:rsidR="00737986" w:rsidRPr="004B5FE0" w:rsidRDefault="00B747DD" w:rsidP="00737986">
      <w:pPr>
        <w:spacing w:before="120"/>
        <w:ind w:right="-286"/>
        <w:rPr>
          <w:rFonts w:cs="Arial"/>
          <w:spacing w:val="0"/>
          <w:sz w:val="20"/>
          <w:szCs w:val="20"/>
        </w:rPr>
      </w:pPr>
      <w:proofErr w:type="gramStart"/>
      <w:r w:rsidRPr="004B5FE0">
        <w:rPr>
          <w:rFonts w:cs="Arial"/>
        </w:rPr>
        <w:t>Stavebník - Investor</w:t>
      </w:r>
      <w:proofErr w:type="gramEnd"/>
      <w:r w:rsidRPr="004B5FE0">
        <w:rPr>
          <w:rFonts w:cs="Arial"/>
        </w:rPr>
        <w:t>:</w:t>
      </w:r>
      <w:r w:rsidRPr="004B5FE0">
        <w:rPr>
          <w:rFonts w:cs="Arial"/>
        </w:rPr>
        <w:tab/>
      </w:r>
      <w:r w:rsidR="00737986" w:rsidRPr="004B5FE0">
        <w:rPr>
          <w:rFonts w:cs="Arial"/>
          <w:spacing w:val="0"/>
          <w:sz w:val="20"/>
          <w:szCs w:val="20"/>
        </w:rPr>
        <w:t>PARDUBICKÝ KRAJ</w:t>
      </w:r>
    </w:p>
    <w:p w14:paraId="7865285F" w14:textId="0C1D9105" w:rsidR="00B747DD" w:rsidRPr="004B5FE0" w:rsidRDefault="00B747DD" w:rsidP="00737986">
      <w:pPr>
        <w:spacing w:before="120"/>
        <w:ind w:right="-286"/>
        <w:rPr>
          <w:rFonts w:cs="Arial"/>
        </w:rPr>
      </w:pPr>
      <w:r w:rsidRPr="004B5FE0">
        <w:rPr>
          <w:rFonts w:cs="Arial"/>
        </w:rPr>
        <w:t>Název stavby:</w:t>
      </w:r>
      <w:r w:rsidRPr="004B5FE0">
        <w:rPr>
          <w:rFonts w:cs="Arial"/>
        </w:rPr>
        <w:tab/>
      </w:r>
      <w:r w:rsidRPr="004B5FE0">
        <w:rPr>
          <w:rFonts w:cs="Arial"/>
        </w:rPr>
        <w:tab/>
      </w:r>
      <w:r w:rsidR="00737986" w:rsidRPr="004B5FE0">
        <w:rPr>
          <w:rFonts w:cs="Arial"/>
        </w:rPr>
        <w:t>NEMOCNICE NÁSLEDNÉ PÉČE MORAVSKÁ TŘEBOVÁ, ZZS PAK</w:t>
      </w:r>
    </w:p>
    <w:p w14:paraId="47EB7BAC" w14:textId="29A334B1" w:rsidR="00737986" w:rsidRPr="004B5FE0" w:rsidRDefault="00737986" w:rsidP="00737986">
      <w:pPr>
        <w:spacing w:before="120"/>
        <w:ind w:right="-286"/>
        <w:rPr>
          <w:rFonts w:cs="Arial"/>
        </w:rPr>
      </w:pPr>
      <w:r w:rsidRPr="004B5FE0">
        <w:rPr>
          <w:rFonts w:cs="Arial"/>
        </w:rPr>
        <w:t>Generální projektant:</w:t>
      </w:r>
      <w:r w:rsidRPr="004B5FE0">
        <w:rPr>
          <w:rFonts w:cs="Arial"/>
        </w:rPr>
        <w:tab/>
        <w:t>SIEBERT + TALAŠ, spol. s r.o.</w:t>
      </w:r>
    </w:p>
    <w:p w14:paraId="2FF45685" w14:textId="1DE92AB6" w:rsidR="00737986" w:rsidRPr="004B5FE0" w:rsidRDefault="00737986" w:rsidP="00737986">
      <w:pPr>
        <w:ind w:right="-286"/>
        <w:rPr>
          <w:rFonts w:cs="Arial"/>
        </w:rPr>
      </w:pPr>
      <w:r w:rsidRPr="004B5FE0">
        <w:rPr>
          <w:rFonts w:cs="Arial"/>
        </w:rPr>
        <w:tab/>
      </w:r>
      <w:r w:rsidRPr="004B5FE0">
        <w:rPr>
          <w:rFonts w:cs="Arial"/>
        </w:rPr>
        <w:tab/>
        <w:t>Bucharova 1314/8 158 00 Praha 5</w:t>
      </w:r>
    </w:p>
    <w:p w14:paraId="15185ACE" w14:textId="60C4130B" w:rsidR="00737986" w:rsidRPr="004B5FE0" w:rsidRDefault="00737986" w:rsidP="00737986">
      <w:pPr>
        <w:ind w:right="-286"/>
        <w:rPr>
          <w:rFonts w:cs="Arial"/>
        </w:rPr>
      </w:pPr>
      <w:r w:rsidRPr="004B5FE0">
        <w:rPr>
          <w:rFonts w:cs="Arial"/>
        </w:rPr>
        <w:tab/>
      </w:r>
      <w:r w:rsidRPr="004B5FE0">
        <w:rPr>
          <w:rFonts w:cs="Arial"/>
        </w:rPr>
        <w:tab/>
        <w:t>TEL./FAX: +420 226 216 603</w:t>
      </w:r>
    </w:p>
    <w:p w14:paraId="0B2346AA" w14:textId="77777777" w:rsidR="00B747DD" w:rsidRPr="004B5FE0" w:rsidRDefault="00B747DD" w:rsidP="005048E7">
      <w:pPr>
        <w:spacing w:before="120"/>
        <w:ind w:right="-286"/>
        <w:rPr>
          <w:rFonts w:cs="Arial"/>
        </w:rPr>
      </w:pPr>
      <w:r w:rsidRPr="004B5FE0">
        <w:rPr>
          <w:rFonts w:cs="Arial"/>
        </w:rPr>
        <w:t>Zpracovatel profese:</w:t>
      </w:r>
      <w:r w:rsidRPr="004B5FE0">
        <w:rPr>
          <w:rFonts w:cs="Arial"/>
        </w:rPr>
        <w:tab/>
        <w:t>HL PROJEKT s.r.o.</w:t>
      </w:r>
    </w:p>
    <w:p w14:paraId="635AA0B4" w14:textId="77777777" w:rsidR="00B747DD" w:rsidRPr="004B5FE0" w:rsidRDefault="00B747DD" w:rsidP="005048E7">
      <w:pPr>
        <w:ind w:right="-286"/>
        <w:rPr>
          <w:rFonts w:cs="Arial"/>
        </w:rPr>
      </w:pPr>
      <w:r w:rsidRPr="004B5FE0">
        <w:rPr>
          <w:rFonts w:cs="Arial"/>
        </w:rPr>
        <w:tab/>
      </w:r>
      <w:r w:rsidRPr="004B5FE0">
        <w:rPr>
          <w:rFonts w:cs="Arial"/>
        </w:rPr>
        <w:tab/>
        <w:t>Vrchlického 1590, Litvínov 136 01</w:t>
      </w:r>
    </w:p>
    <w:p w14:paraId="26D3F508" w14:textId="77777777" w:rsidR="00B747DD" w:rsidRPr="004B5FE0" w:rsidRDefault="00B747DD" w:rsidP="005048E7">
      <w:pPr>
        <w:ind w:right="-286"/>
        <w:rPr>
          <w:rFonts w:cs="Arial"/>
        </w:rPr>
      </w:pPr>
    </w:p>
    <w:p w14:paraId="2C6BED01" w14:textId="77777777" w:rsidR="00B747DD" w:rsidRPr="004B5FE0" w:rsidRDefault="00B747DD" w:rsidP="00107509">
      <w:pPr>
        <w:pStyle w:val="Nadpis1"/>
        <w:keepLines w:val="0"/>
        <w:widowControl w:val="0"/>
        <w:numPr>
          <w:ilvl w:val="0"/>
          <w:numId w:val="5"/>
        </w:numPr>
        <w:tabs>
          <w:tab w:val="clear" w:pos="1985"/>
          <w:tab w:val="clear" w:pos="2268"/>
        </w:tabs>
        <w:suppressAutoHyphens/>
        <w:spacing w:before="0" w:after="0" w:line="360" w:lineRule="auto"/>
        <w:ind w:right="-286"/>
        <w:jc w:val="left"/>
        <w:rPr>
          <w:rFonts w:cs="Arial"/>
        </w:rPr>
      </w:pPr>
      <w:bookmarkStart w:id="3" w:name="_Toc531098785"/>
      <w:bookmarkStart w:id="4" w:name="_Toc1399213"/>
      <w:bookmarkStart w:id="5" w:name="_Toc3299071"/>
      <w:bookmarkStart w:id="6" w:name="_Toc34201298"/>
      <w:bookmarkStart w:id="7" w:name="_Toc36821257"/>
      <w:r w:rsidRPr="004B5FE0">
        <w:rPr>
          <w:rFonts w:cs="Arial"/>
        </w:rPr>
        <w:t>ÚVOD</w:t>
      </w:r>
      <w:bookmarkEnd w:id="3"/>
      <w:bookmarkEnd w:id="4"/>
      <w:bookmarkEnd w:id="5"/>
      <w:bookmarkEnd w:id="6"/>
      <w:bookmarkEnd w:id="7"/>
    </w:p>
    <w:p w14:paraId="43700293" w14:textId="7E1F4D82" w:rsidR="00B747DD" w:rsidRPr="004B5FE0" w:rsidRDefault="00B747DD" w:rsidP="00107509">
      <w:pPr>
        <w:widowControl w:val="0"/>
        <w:numPr>
          <w:ilvl w:val="0"/>
          <w:numId w:val="6"/>
        </w:numPr>
        <w:tabs>
          <w:tab w:val="clear" w:pos="1065"/>
          <w:tab w:val="clear" w:pos="1985"/>
          <w:tab w:val="clear" w:pos="2268"/>
        </w:tabs>
        <w:suppressAutoHyphens/>
        <w:spacing w:before="0" w:line="360" w:lineRule="auto"/>
        <w:ind w:right="-286"/>
        <w:jc w:val="left"/>
        <w:rPr>
          <w:rFonts w:cs="Arial"/>
        </w:rPr>
      </w:pPr>
      <w:r w:rsidRPr="004B5FE0">
        <w:rPr>
          <w:rFonts w:cs="Arial"/>
          <w:b/>
          <w:bCs/>
        </w:rPr>
        <w:t xml:space="preserve">místo stavby: </w:t>
      </w:r>
      <w:r w:rsidR="00737986" w:rsidRPr="004B5FE0">
        <w:rPr>
          <w:rFonts w:cs="Arial"/>
        </w:rPr>
        <w:t>Moravská Třebová, křižovatka ulic Svitavská a Školní</w:t>
      </w:r>
    </w:p>
    <w:p w14:paraId="3B1F989F" w14:textId="77777777" w:rsidR="00B747DD" w:rsidRPr="004B5FE0" w:rsidRDefault="00B747DD" w:rsidP="005048E7">
      <w:pPr>
        <w:widowControl w:val="0"/>
        <w:tabs>
          <w:tab w:val="clear" w:pos="1985"/>
          <w:tab w:val="clear" w:pos="2268"/>
        </w:tabs>
        <w:suppressAutoHyphens/>
        <w:spacing w:before="0" w:line="360" w:lineRule="auto"/>
        <w:ind w:left="1065" w:right="-286"/>
        <w:jc w:val="left"/>
        <w:rPr>
          <w:rFonts w:cs="Arial"/>
        </w:rPr>
      </w:pPr>
    </w:p>
    <w:p w14:paraId="462ECFB9" w14:textId="62FD130C" w:rsidR="00B747DD" w:rsidRPr="004B5FE0" w:rsidRDefault="00B747DD" w:rsidP="00107509">
      <w:pPr>
        <w:widowControl w:val="0"/>
        <w:numPr>
          <w:ilvl w:val="0"/>
          <w:numId w:val="6"/>
        </w:numPr>
        <w:tabs>
          <w:tab w:val="clear" w:pos="1065"/>
          <w:tab w:val="clear" w:pos="1985"/>
          <w:tab w:val="clear" w:pos="2268"/>
          <w:tab w:val="num" w:pos="2465"/>
        </w:tabs>
        <w:suppressAutoHyphens/>
        <w:spacing w:before="0" w:line="360" w:lineRule="auto"/>
        <w:ind w:left="1060" w:right="-286" w:hanging="703"/>
        <w:jc w:val="left"/>
        <w:rPr>
          <w:rFonts w:cs="Arial"/>
          <w:bCs/>
        </w:rPr>
      </w:pPr>
      <w:r w:rsidRPr="004B5FE0">
        <w:rPr>
          <w:rFonts w:cs="Arial"/>
          <w:b/>
          <w:bCs/>
        </w:rPr>
        <w:t xml:space="preserve">charakter objektu: </w:t>
      </w:r>
      <w:r w:rsidR="00737986" w:rsidRPr="004B5FE0">
        <w:rPr>
          <w:rFonts w:cs="Arial"/>
        </w:rPr>
        <w:t>Nemocniční zařízení a ZZS PAK</w:t>
      </w:r>
    </w:p>
    <w:p w14:paraId="69BA5916" w14:textId="77777777" w:rsidR="006C6512" w:rsidRDefault="006C6512" w:rsidP="006C6512">
      <w:pPr>
        <w:widowControl w:val="0"/>
        <w:tabs>
          <w:tab w:val="clear" w:pos="1985"/>
          <w:tab w:val="clear" w:pos="2268"/>
        </w:tabs>
        <w:suppressAutoHyphens/>
        <w:spacing w:before="0" w:line="360" w:lineRule="auto"/>
        <w:ind w:left="357" w:right="-286"/>
        <w:jc w:val="left"/>
        <w:rPr>
          <w:rFonts w:cs="Arial"/>
          <w:b/>
          <w:bCs/>
        </w:rPr>
      </w:pPr>
    </w:p>
    <w:p w14:paraId="17BEBCB8" w14:textId="70D65651" w:rsidR="00B747DD" w:rsidRPr="004B5FE0" w:rsidRDefault="00B747DD" w:rsidP="00107509">
      <w:pPr>
        <w:widowControl w:val="0"/>
        <w:numPr>
          <w:ilvl w:val="0"/>
          <w:numId w:val="6"/>
        </w:numPr>
        <w:tabs>
          <w:tab w:val="clear" w:pos="1065"/>
          <w:tab w:val="clear" w:pos="1985"/>
          <w:tab w:val="clear" w:pos="2268"/>
          <w:tab w:val="num" w:pos="2465"/>
        </w:tabs>
        <w:suppressAutoHyphens/>
        <w:spacing w:before="0" w:line="360" w:lineRule="auto"/>
        <w:ind w:left="1060" w:right="-286" w:hanging="703"/>
        <w:jc w:val="left"/>
        <w:rPr>
          <w:rFonts w:cs="Arial"/>
          <w:b/>
          <w:bCs/>
        </w:rPr>
      </w:pPr>
      <w:r w:rsidRPr="004B5FE0">
        <w:rPr>
          <w:rFonts w:cs="Arial"/>
          <w:b/>
          <w:bCs/>
        </w:rPr>
        <w:t>popis objektu:</w:t>
      </w:r>
      <w:r w:rsidRPr="004B5FE0">
        <w:rPr>
          <w:rFonts w:cs="Arial"/>
        </w:rPr>
        <w:t xml:space="preserve"> </w:t>
      </w:r>
      <w:r w:rsidRPr="004B5FE0">
        <w:rPr>
          <w:rFonts w:cs="Arial"/>
        </w:rPr>
        <w:tab/>
      </w:r>
    </w:p>
    <w:p w14:paraId="70B636D7" w14:textId="7A075E8B" w:rsidR="00737986" w:rsidRPr="004B5FE0" w:rsidRDefault="00737986" w:rsidP="005048E7">
      <w:pPr>
        <w:ind w:left="357" w:right="-286"/>
        <w:rPr>
          <w:rFonts w:cs="Arial"/>
        </w:rPr>
      </w:pPr>
      <w:r w:rsidRPr="004B5FE0">
        <w:rPr>
          <w:rFonts w:cs="Arial"/>
        </w:rPr>
        <w:t xml:space="preserve">Tato část projektu pro provedení stavby řeší návrh vytápění novostavby nemocnice a ZZS PAK v Moravské Třebové je součástí projektu zpracovaného generálním projektantem SIEBERT + TALAŠ, spol. s </w:t>
      </w:r>
      <w:proofErr w:type="gramStart"/>
      <w:r w:rsidRPr="004B5FE0">
        <w:rPr>
          <w:rFonts w:cs="Arial"/>
        </w:rPr>
        <w:t>r.o..</w:t>
      </w:r>
      <w:proofErr w:type="gramEnd"/>
    </w:p>
    <w:p w14:paraId="21A2EFFF" w14:textId="57E97343" w:rsidR="00737986" w:rsidRPr="004B5FE0" w:rsidRDefault="00737986" w:rsidP="00737986">
      <w:pPr>
        <w:ind w:left="357" w:right="-286"/>
        <w:rPr>
          <w:rFonts w:cs="Arial"/>
        </w:rPr>
      </w:pPr>
      <w:r w:rsidRPr="004B5FE0">
        <w:rPr>
          <w:rFonts w:cs="Arial"/>
        </w:rPr>
        <w:t xml:space="preserve">Jedná se o novostavbu se třemi nadzemními podlažími. </w:t>
      </w:r>
      <w:bookmarkStart w:id="8" w:name="_Hlk516649594"/>
      <w:r w:rsidRPr="004B5FE0">
        <w:rPr>
          <w:rFonts w:cs="Arial"/>
        </w:rPr>
        <w:t>Objekt bude vytápěn teplovodní otopnou soustavou se zdrojem tepla, kterým bude kaskáda dvou plynových kondenzačních kotlů. Pro vytápění jsou navrženy desková</w:t>
      </w:r>
      <w:r w:rsidR="00726A82" w:rsidRPr="004B5FE0">
        <w:rPr>
          <w:rFonts w:cs="Arial"/>
        </w:rPr>
        <w:t xml:space="preserve"> nebo trubková </w:t>
      </w:r>
      <w:r w:rsidRPr="004B5FE0">
        <w:rPr>
          <w:rFonts w:cs="Arial"/>
        </w:rPr>
        <w:t>otopná tělesa</w:t>
      </w:r>
      <w:bookmarkEnd w:id="8"/>
      <w:r w:rsidR="00726A82" w:rsidRPr="004B5FE0">
        <w:rPr>
          <w:rFonts w:cs="Arial"/>
        </w:rPr>
        <w:t>.</w:t>
      </w:r>
    </w:p>
    <w:p w14:paraId="5B6B4BE5" w14:textId="05D51804" w:rsidR="00B747DD" w:rsidRPr="004B5FE0" w:rsidRDefault="00B747DD" w:rsidP="005048E7">
      <w:pPr>
        <w:ind w:left="357" w:right="-286"/>
        <w:rPr>
          <w:rFonts w:cs="Arial"/>
        </w:rPr>
      </w:pPr>
      <w:r w:rsidRPr="004B5FE0">
        <w:rPr>
          <w:rFonts w:cs="Arial"/>
        </w:rPr>
        <w:t>Konstrukční systém je stěnový</w:t>
      </w:r>
      <w:r w:rsidR="00726A82" w:rsidRPr="004B5FE0">
        <w:rPr>
          <w:rFonts w:cs="Arial"/>
        </w:rPr>
        <w:t xml:space="preserve"> z pórobetonových tvárnic.</w:t>
      </w:r>
    </w:p>
    <w:p w14:paraId="17D9B5F6" w14:textId="77777777" w:rsidR="001436E5" w:rsidRPr="004B5FE0" w:rsidRDefault="001436E5" w:rsidP="005048E7">
      <w:pPr>
        <w:ind w:right="-286"/>
        <w:rPr>
          <w:rFonts w:cs="Arial"/>
        </w:rPr>
      </w:pPr>
    </w:p>
    <w:p w14:paraId="52100B17"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spacing w:val="0"/>
        </w:rPr>
      </w:pPr>
      <w:bookmarkStart w:id="9" w:name="_Toc530577840"/>
      <w:bookmarkStart w:id="10" w:name="_Toc36821258"/>
      <w:r w:rsidRPr="004B5FE0">
        <w:rPr>
          <w:rFonts w:cs="Arial"/>
        </w:rPr>
        <w:t>Výchozí podklady</w:t>
      </w:r>
      <w:bookmarkEnd w:id="9"/>
      <w:bookmarkEnd w:id="10"/>
    </w:p>
    <w:p w14:paraId="4C864EDE" w14:textId="77777777" w:rsidR="00563388" w:rsidRPr="004B5FE0" w:rsidRDefault="00563388" w:rsidP="00563388">
      <w:pPr>
        <w:pStyle w:val="Textodrky"/>
      </w:pPr>
      <w:r w:rsidRPr="004B5FE0">
        <w:t>platné zákony, vyhlášky a normy ČR</w:t>
      </w:r>
    </w:p>
    <w:p w14:paraId="578C687F" w14:textId="77777777" w:rsidR="00563388" w:rsidRPr="004B5FE0" w:rsidRDefault="00563388" w:rsidP="00563388">
      <w:pPr>
        <w:pStyle w:val="Textodrky"/>
      </w:pPr>
      <w:r w:rsidRPr="004B5FE0">
        <w:t>projekt stavební části</w:t>
      </w:r>
    </w:p>
    <w:p w14:paraId="4091C5C6" w14:textId="77777777" w:rsidR="00563388" w:rsidRPr="004B5FE0" w:rsidRDefault="00563388" w:rsidP="00563388">
      <w:pPr>
        <w:pStyle w:val="Textodrky"/>
      </w:pPr>
      <w:r w:rsidRPr="004B5FE0">
        <w:t xml:space="preserve">konzultace se zadavatelem projektu </w:t>
      </w:r>
    </w:p>
    <w:p w14:paraId="335D1D83" w14:textId="77777777" w:rsidR="00563388" w:rsidRPr="004B5FE0" w:rsidRDefault="00563388" w:rsidP="00563388">
      <w:pPr>
        <w:pStyle w:val="Textodrky"/>
      </w:pPr>
      <w:r w:rsidRPr="004B5FE0">
        <w:t xml:space="preserve">požadavky investora a jednotlivých specialistů </w:t>
      </w:r>
    </w:p>
    <w:p w14:paraId="1642099A" w14:textId="3005921A" w:rsidR="00563388" w:rsidRPr="004B5FE0" w:rsidRDefault="00563388" w:rsidP="00563388">
      <w:pPr>
        <w:pStyle w:val="Textodrky"/>
      </w:pPr>
      <w:r w:rsidRPr="004B5FE0">
        <w:t>původní projekt pro stavební povolení</w:t>
      </w:r>
    </w:p>
    <w:p w14:paraId="0B28DFE5" w14:textId="77777777" w:rsidR="00563388" w:rsidRPr="004B5FE0" w:rsidRDefault="00563388" w:rsidP="00563388">
      <w:pPr>
        <w:rPr>
          <w:rFonts w:cs="Arial"/>
        </w:rPr>
      </w:pPr>
    </w:p>
    <w:p w14:paraId="3A21FAB5" w14:textId="77777777" w:rsidR="00563388" w:rsidRPr="004B5FE0" w:rsidRDefault="00563388" w:rsidP="00563388">
      <w:pPr>
        <w:pStyle w:val="Text"/>
        <w:rPr>
          <w:b/>
        </w:rPr>
      </w:pPr>
      <w:r w:rsidRPr="004B5FE0">
        <w:rPr>
          <w:b/>
        </w:rPr>
        <w:t>Při řešení projektu kromě závěrů z výše uvedených podkladů, bylo vycházeno ze závazných podmínek platných norem, směrnic a předpisů:</w:t>
      </w:r>
    </w:p>
    <w:p w14:paraId="449BB32B" w14:textId="77777777" w:rsidR="00563388" w:rsidRPr="004B5FE0" w:rsidRDefault="00563388" w:rsidP="00563388">
      <w:pPr>
        <w:pStyle w:val="Textodrky"/>
      </w:pPr>
      <w:bookmarkStart w:id="11" w:name="_Hlk516649623"/>
      <w:r w:rsidRPr="004B5FE0">
        <w:t>Nařízení vlády č. 272/2011 Sb. o ochraně zdraví před nepříznivými účinky hluku a vibrací</w:t>
      </w:r>
    </w:p>
    <w:p w14:paraId="2435420E" w14:textId="77777777" w:rsidR="00563388" w:rsidRPr="004B5FE0" w:rsidRDefault="00563388" w:rsidP="00563388">
      <w:pPr>
        <w:pStyle w:val="Textodrky"/>
      </w:pPr>
      <w:r w:rsidRPr="004B5FE0">
        <w:t>Vyhláška vlády č. 193/2007- Sb., kterou se stanoví podrobnosti účinnosti užití energie při rozvodu tepelné energie a vnitřním rozvodu tepelné energie a chladu</w:t>
      </w:r>
    </w:p>
    <w:p w14:paraId="2A33C6DD" w14:textId="77777777" w:rsidR="00563388" w:rsidRPr="004B5FE0" w:rsidRDefault="00563388" w:rsidP="00563388">
      <w:pPr>
        <w:pStyle w:val="Textodrky"/>
      </w:pPr>
      <w:r w:rsidRPr="004B5FE0">
        <w:t>Vyhláška vlády č. 6/2003 Sb., kterou se stanoví hygienické limity chemických, fyzikálních a biologických ukazatelů pro vnitřní prostředí pobytových místností některých staveb</w:t>
      </w:r>
    </w:p>
    <w:p w14:paraId="1F60D378" w14:textId="77777777" w:rsidR="00563388" w:rsidRPr="004B5FE0" w:rsidRDefault="00563388" w:rsidP="00563388">
      <w:pPr>
        <w:pStyle w:val="Textodrky"/>
      </w:pPr>
      <w:r w:rsidRPr="004B5FE0">
        <w:t>Nařízení vlády č. 361/2007 Sb. ve znění pozdějších předpisů, kterým se stanoví podmínky ochrany zdraví při práci</w:t>
      </w:r>
    </w:p>
    <w:p w14:paraId="609D6B7F" w14:textId="77777777" w:rsidR="00563388" w:rsidRPr="004B5FE0" w:rsidRDefault="00563388" w:rsidP="00563388">
      <w:pPr>
        <w:pStyle w:val="Textodrky"/>
      </w:pPr>
      <w:r w:rsidRPr="004B5FE0">
        <w:lastRenderedPageBreak/>
        <w:t>Zákon č. 458/2000 Sb., o podmínkách podnikání a o výkonu státní správy v energetických odvětvích a o změně některých zákonů (energetický zákon) – v aktuálním znění</w:t>
      </w:r>
    </w:p>
    <w:p w14:paraId="1231DD3A" w14:textId="77777777" w:rsidR="00563388" w:rsidRPr="004B5FE0" w:rsidRDefault="00563388" w:rsidP="00563388">
      <w:pPr>
        <w:pStyle w:val="Textodrky"/>
      </w:pPr>
      <w:r w:rsidRPr="004B5FE0">
        <w:t>Zákon č. 406/2000 Sb., o hospodaření energií – v aktuálním znění</w:t>
      </w:r>
    </w:p>
    <w:p w14:paraId="1E00B7BD" w14:textId="60C2ACE3" w:rsidR="00563388" w:rsidRPr="004B5FE0" w:rsidRDefault="00563388" w:rsidP="00563388">
      <w:pPr>
        <w:pStyle w:val="Textodrky"/>
      </w:pPr>
      <w:r w:rsidRPr="004B5FE0">
        <w:t>ČSN EN 12831 Tepelné soustavy v budovách – Výpočet tepelného výkonu</w:t>
      </w:r>
    </w:p>
    <w:p w14:paraId="1C9593F2" w14:textId="16001F9C" w:rsidR="00563388" w:rsidRPr="004B5FE0" w:rsidRDefault="00563388" w:rsidP="00563388">
      <w:pPr>
        <w:pStyle w:val="Textodrky"/>
      </w:pPr>
      <w:r w:rsidRPr="004B5FE0">
        <w:t>ČSN EN 12828 Tepelné soustavy v budovách – Navrhování teplovodních tepelných soustav</w:t>
      </w:r>
    </w:p>
    <w:p w14:paraId="31596CED" w14:textId="77777777" w:rsidR="00563388" w:rsidRPr="004B5FE0" w:rsidRDefault="00563388" w:rsidP="00563388">
      <w:pPr>
        <w:pStyle w:val="Textodrky"/>
      </w:pPr>
      <w:r w:rsidRPr="004B5FE0">
        <w:t xml:space="preserve">ČSN 06 0310 </w:t>
      </w:r>
      <w:r w:rsidRPr="004B5FE0">
        <w:tab/>
        <w:t>Tepelné soustavy v budovách – Projektování a montáž</w:t>
      </w:r>
    </w:p>
    <w:p w14:paraId="4EB49AE9" w14:textId="77777777" w:rsidR="00563388" w:rsidRPr="004B5FE0" w:rsidRDefault="00563388" w:rsidP="00563388">
      <w:pPr>
        <w:pStyle w:val="Textodrky"/>
      </w:pPr>
      <w:r w:rsidRPr="004B5FE0">
        <w:t>ČSN 06 0830</w:t>
      </w:r>
      <w:r w:rsidRPr="004B5FE0">
        <w:tab/>
        <w:t>Tepelné soustavy v budovách – Zabezpečovací zařízení</w:t>
      </w:r>
    </w:p>
    <w:p w14:paraId="01A7BC2F" w14:textId="77777777" w:rsidR="00563388" w:rsidRPr="004B5FE0" w:rsidRDefault="00563388" w:rsidP="00563388">
      <w:pPr>
        <w:pStyle w:val="Textodrky"/>
      </w:pPr>
      <w:r w:rsidRPr="004B5FE0">
        <w:t xml:space="preserve">ČSN 73 0540 </w:t>
      </w:r>
      <w:r w:rsidRPr="004B5FE0">
        <w:tab/>
        <w:t>Tepelná ochrana budov</w:t>
      </w:r>
    </w:p>
    <w:p w14:paraId="1AEAFAE4" w14:textId="77777777" w:rsidR="00563388" w:rsidRPr="004B5FE0" w:rsidRDefault="00563388" w:rsidP="00563388">
      <w:pPr>
        <w:pStyle w:val="Textodrky"/>
      </w:pPr>
      <w:r w:rsidRPr="004B5FE0">
        <w:t>ČSN 07 0703</w:t>
      </w:r>
      <w:r w:rsidRPr="004B5FE0">
        <w:tab/>
        <w:t>Kotelny se zařízeními na plynná paliva</w:t>
      </w:r>
    </w:p>
    <w:p w14:paraId="17E086F0" w14:textId="77777777" w:rsidR="00563388" w:rsidRPr="004B5FE0" w:rsidRDefault="00563388" w:rsidP="00563388">
      <w:pPr>
        <w:pStyle w:val="Textodrky"/>
      </w:pPr>
      <w:r w:rsidRPr="004B5FE0">
        <w:t>ČSN 73 4201</w:t>
      </w:r>
      <w:r w:rsidRPr="004B5FE0">
        <w:tab/>
        <w:t>Komíny a kouřovody – navrhování, provádění a připojování spotřebičů paliv</w:t>
      </w:r>
    </w:p>
    <w:p w14:paraId="1BA55A17" w14:textId="77777777" w:rsidR="00563388" w:rsidRPr="004B5FE0" w:rsidRDefault="00563388" w:rsidP="00563388">
      <w:pPr>
        <w:pStyle w:val="Textodrky"/>
      </w:pPr>
      <w:r w:rsidRPr="004B5FE0">
        <w:t>ČSN EN 1443</w:t>
      </w:r>
      <w:r w:rsidRPr="004B5FE0">
        <w:tab/>
        <w:t>Komíny – Všeobecné požadavky</w:t>
      </w:r>
    </w:p>
    <w:p w14:paraId="452C8846" w14:textId="77777777" w:rsidR="00563388" w:rsidRPr="004B5FE0" w:rsidRDefault="00563388" w:rsidP="00563388">
      <w:pPr>
        <w:pStyle w:val="Textodstavec"/>
        <w:rPr>
          <w:rFonts w:ascii="Arial" w:hAnsi="Arial"/>
        </w:rPr>
      </w:pPr>
    </w:p>
    <w:p w14:paraId="5874BAC6" w14:textId="77777777" w:rsidR="00563388" w:rsidRPr="004B5FE0" w:rsidRDefault="00563388" w:rsidP="00563388">
      <w:pPr>
        <w:pStyle w:val="Odstavec"/>
      </w:pPr>
      <w:r w:rsidRPr="004B5FE0">
        <w:t xml:space="preserve">a další zákonná ustanovení platná pro tento typ objektů. </w:t>
      </w:r>
    </w:p>
    <w:bookmarkEnd w:id="11"/>
    <w:p w14:paraId="112E1380" w14:textId="77777777" w:rsidR="00563388" w:rsidRPr="004B5FE0" w:rsidRDefault="00563388" w:rsidP="00563388">
      <w:pPr>
        <w:pStyle w:val="Textodstavec"/>
        <w:rPr>
          <w:rFonts w:ascii="Arial" w:hAnsi="Arial"/>
        </w:rPr>
      </w:pPr>
    </w:p>
    <w:p w14:paraId="2FAED99C" w14:textId="77777777" w:rsidR="00563388" w:rsidRPr="004B5FE0" w:rsidRDefault="00563388" w:rsidP="00563388">
      <w:pPr>
        <w:pStyle w:val="Odstavec"/>
      </w:pPr>
      <w:r w:rsidRPr="004B5FE0">
        <w:t>Obecně lze konstatovat, že je nutno v rámci profese vytápění a vzduchotechnika zajistit kromě požadavků z výše uvedených bodů následující funkce:</w:t>
      </w:r>
    </w:p>
    <w:p w14:paraId="61DF13C8" w14:textId="136691BF" w:rsidR="00563388" w:rsidRPr="004B5FE0" w:rsidRDefault="00563388" w:rsidP="00563388">
      <w:pPr>
        <w:pStyle w:val="Textodrky"/>
      </w:pPr>
      <w:r w:rsidRPr="004B5FE0">
        <w:t>zajistit tepelnou pohodu a distribuci tepla v místnostech s požadavkem na vytápění</w:t>
      </w:r>
    </w:p>
    <w:p w14:paraId="4606BEE4" w14:textId="77777777" w:rsidR="00563388" w:rsidRPr="004B5FE0" w:rsidRDefault="00563388" w:rsidP="00563388">
      <w:pPr>
        <w:pStyle w:val="Textodrky"/>
      </w:pPr>
      <w:r w:rsidRPr="004B5FE0">
        <w:t>provozní systém optimalizovat z hlediska investičních a provozních nákladů</w:t>
      </w:r>
    </w:p>
    <w:p w14:paraId="0BD60580" w14:textId="77777777" w:rsidR="00563388" w:rsidRPr="004B5FE0" w:rsidRDefault="00563388" w:rsidP="00563388">
      <w:pPr>
        <w:pStyle w:val="Textodrky"/>
      </w:pPr>
      <w:r w:rsidRPr="004B5FE0">
        <w:t>zajistit spolehlivě fungující systémy</w:t>
      </w:r>
    </w:p>
    <w:p w14:paraId="2C9DBCB8" w14:textId="54424312" w:rsidR="00563388" w:rsidRPr="004B5FE0" w:rsidRDefault="00563388" w:rsidP="00563388">
      <w:pPr>
        <w:pStyle w:val="Textodrky"/>
      </w:pPr>
      <w:r w:rsidRPr="004B5FE0">
        <w:t>spolehlivý odvod všech škodlivin, které by ohrožovaly či narušovaly chod budovy</w:t>
      </w:r>
    </w:p>
    <w:p w14:paraId="0D13FA76" w14:textId="77777777" w:rsidR="00563388" w:rsidRPr="004B5FE0" w:rsidRDefault="00563388" w:rsidP="00563388">
      <w:pPr>
        <w:pStyle w:val="Textodrky"/>
        <w:numPr>
          <w:ilvl w:val="0"/>
          <w:numId w:val="0"/>
        </w:numPr>
        <w:ind w:left="454" w:hanging="341"/>
      </w:pPr>
    </w:p>
    <w:p w14:paraId="3A5DA1AE"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12" w:name="__RefHeading___Toc381367257"/>
      <w:bookmarkStart w:id="13" w:name="__RefHeading__66_1201564614"/>
      <w:bookmarkStart w:id="14" w:name="_Toc444009078"/>
      <w:bookmarkStart w:id="15" w:name="_Toc530577841"/>
      <w:bookmarkStart w:id="16" w:name="_Toc36821259"/>
      <w:bookmarkEnd w:id="12"/>
      <w:bookmarkEnd w:id="13"/>
      <w:r w:rsidRPr="004B5FE0">
        <w:rPr>
          <w:rFonts w:cs="Arial"/>
        </w:rPr>
        <w:t>Základní výpočtové údaje a charakteristika podmínek</w:t>
      </w:r>
      <w:bookmarkEnd w:id="14"/>
      <w:bookmarkEnd w:id="15"/>
      <w:bookmarkEnd w:id="16"/>
    </w:p>
    <w:p w14:paraId="5405C99E" w14:textId="77777777" w:rsidR="006C6512" w:rsidRPr="004B5FE0" w:rsidRDefault="006C6512" w:rsidP="006C6512">
      <w:pPr>
        <w:pStyle w:val="Odstavec"/>
        <w:ind w:firstLine="0"/>
      </w:pPr>
      <w:bookmarkStart w:id="17" w:name="__RefHeading___Toc381367258"/>
      <w:bookmarkStart w:id="18" w:name="__RefHeading__68_1201564614"/>
      <w:bookmarkStart w:id="19" w:name="_Toc444009079"/>
      <w:bookmarkEnd w:id="17"/>
      <w:bookmarkEnd w:id="18"/>
    </w:p>
    <w:p w14:paraId="61C5A224" w14:textId="77777777" w:rsidR="004B5FE0" w:rsidRPr="004B5FE0"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20" w:name="_Toc530577843"/>
      <w:bookmarkStart w:id="21" w:name="_Toc36821260"/>
      <w:r w:rsidRPr="004B5FE0">
        <w:rPr>
          <w:rFonts w:cs="Arial"/>
          <w:sz w:val="26"/>
          <w:szCs w:val="26"/>
        </w:rPr>
        <w:t>Základní výpočtové údaje</w:t>
      </w:r>
      <w:bookmarkStart w:id="22" w:name="__RefHeading___Toc381367259"/>
      <w:bookmarkStart w:id="23" w:name="__RefHeading__70_1201564614"/>
      <w:bookmarkStart w:id="24" w:name="_Toc444009080"/>
      <w:bookmarkEnd w:id="19"/>
      <w:bookmarkEnd w:id="20"/>
      <w:bookmarkEnd w:id="22"/>
      <w:bookmarkEnd w:id="23"/>
      <w:bookmarkEnd w:id="21"/>
    </w:p>
    <w:p w14:paraId="5EA43849" w14:textId="3CF01796" w:rsidR="00563388" w:rsidRPr="00C94D06" w:rsidRDefault="00563388"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6"/>
          <w:szCs w:val="26"/>
        </w:rPr>
      </w:pPr>
      <w:bookmarkStart w:id="25" w:name="_Toc36821261"/>
      <w:r w:rsidRPr="00C94D06">
        <w:rPr>
          <w:rFonts w:cs="Arial"/>
          <w:sz w:val="26"/>
          <w:szCs w:val="26"/>
        </w:rPr>
        <w:t xml:space="preserve">Vnější výpočtové </w:t>
      </w:r>
      <w:bookmarkEnd w:id="24"/>
      <w:r w:rsidRPr="00C94D06">
        <w:rPr>
          <w:rFonts w:cs="Arial"/>
          <w:sz w:val="26"/>
          <w:szCs w:val="26"/>
        </w:rPr>
        <w:t>údaje – zima</w:t>
      </w:r>
      <w:bookmarkEnd w:id="25"/>
    </w:p>
    <w:tbl>
      <w:tblPr>
        <w:tblW w:w="8505" w:type="dxa"/>
        <w:jc w:val="center"/>
        <w:tblLook w:val="04A0" w:firstRow="1" w:lastRow="0" w:firstColumn="1" w:lastColumn="0" w:noHBand="0" w:noVBand="1"/>
      </w:tblPr>
      <w:tblGrid>
        <w:gridCol w:w="6130"/>
        <w:gridCol w:w="1254"/>
        <w:gridCol w:w="1121"/>
      </w:tblGrid>
      <w:tr w:rsidR="00563388" w:rsidRPr="004B5FE0" w14:paraId="653EFE8C" w14:textId="77777777" w:rsidTr="00C94D06">
        <w:trPr>
          <w:trHeight w:val="291"/>
          <w:jc w:val="center"/>
        </w:trPr>
        <w:tc>
          <w:tcPr>
            <w:tcW w:w="6130" w:type="dxa"/>
            <w:tcBorders>
              <w:top w:val="dotted" w:sz="4" w:space="0" w:color="auto"/>
              <w:left w:val="nil"/>
              <w:bottom w:val="dotted" w:sz="4" w:space="0" w:color="auto"/>
              <w:right w:val="nil"/>
            </w:tcBorders>
            <w:hideMark/>
          </w:tcPr>
          <w:p w14:paraId="5D1036BD" w14:textId="77777777" w:rsidR="00563388" w:rsidRPr="004B5FE0" w:rsidRDefault="00563388">
            <w:pPr>
              <w:pStyle w:val="Text"/>
              <w:jc w:val="left"/>
            </w:pPr>
            <w:bookmarkStart w:id="26" w:name="_Hlk516649768"/>
            <w:r w:rsidRPr="004B5FE0">
              <w:t>Lokalita</w:t>
            </w:r>
          </w:p>
        </w:tc>
        <w:tc>
          <w:tcPr>
            <w:tcW w:w="1254" w:type="dxa"/>
            <w:tcBorders>
              <w:top w:val="dotted" w:sz="4" w:space="0" w:color="auto"/>
              <w:left w:val="nil"/>
              <w:bottom w:val="dotted" w:sz="4" w:space="0" w:color="auto"/>
              <w:right w:val="nil"/>
            </w:tcBorders>
            <w:hideMark/>
          </w:tcPr>
          <w:p w14:paraId="5210D1EB" w14:textId="01E07C27" w:rsidR="00563388" w:rsidRPr="004B5FE0" w:rsidRDefault="00C94D06" w:rsidP="00C94D06">
            <w:pPr>
              <w:pStyle w:val="Text"/>
              <w:ind w:left="-570" w:firstLine="570"/>
              <w:jc w:val="right"/>
            </w:pPr>
            <w:r>
              <w:rPr>
                <w:color w:val="111111"/>
                <w:sz w:val="21"/>
                <w:szCs w:val="21"/>
                <w:shd w:val="clear" w:color="auto" w:fill="FFFFFF"/>
              </w:rPr>
              <w:t>Svitavy (Moravská Třebová)</w:t>
            </w:r>
          </w:p>
        </w:tc>
        <w:tc>
          <w:tcPr>
            <w:tcW w:w="1121" w:type="dxa"/>
            <w:tcBorders>
              <w:top w:val="dotted" w:sz="4" w:space="0" w:color="auto"/>
              <w:left w:val="nil"/>
              <w:bottom w:val="dotted" w:sz="4" w:space="0" w:color="auto"/>
              <w:right w:val="nil"/>
            </w:tcBorders>
          </w:tcPr>
          <w:p w14:paraId="6A51F55E" w14:textId="77777777" w:rsidR="00563388" w:rsidRPr="004B5FE0" w:rsidRDefault="00563388">
            <w:pPr>
              <w:pStyle w:val="Text"/>
              <w:jc w:val="left"/>
            </w:pPr>
          </w:p>
        </w:tc>
      </w:tr>
      <w:tr w:rsidR="00563388" w:rsidRPr="004B5FE0" w14:paraId="4F1D7331" w14:textId="77777777" w:rsidTr="00C94D06">
        <w:trPr>
          <w:trHeight w:val="291"/>
          <w:jc w:val="center"/>
        </w:trPr>
        <w:tc>
          <w:tcPr>
            <w:tcW w:w="6130" w:type="dxa"/>
            <w:tcBorders>
              <w:top w:val="dotted" w:sz="4" w:space="0" w:color="auto"/>
              <w:left w:val="nil"/>
              <w:bottom w:val="dotted" w:sz="4" w:space="0" w:color="auto"/>
              <w:right w:val="nil"/>
            </w:tcBorders>
            <w:hideMark/>
          </w:tcPr>
          <w:p w14:paraId="0ADE404D" w14:textId="77777777" w:rsidR="00563388" w:rsidRPr="004B5FE0" w:rsidRDefault="00563388">
            <w:pPr>
              <w:pStyle w:val="Text"/>
              <w:jc w:val="left"/>
            </w:pPr>
            <w:r w:rsidRPr="004B5FE0">
              <w:t>Venkovní výpočtová teplota*</w:t>
            </w:r>
          </w:p>
        </w:tc>
        <w:tc>
          <w:tcPr>
            <w:tcW w:w="1254" w:type="dxa"/>
            <w:tcBorders>
              <w:top w:val="dotted" w:sz="4" w:space="0" w:color="auto"/>
              <w:left w:val="nil"/>
              <w:bottom w:val="dotted" w:sz="4" w:space="0" w:color="auto"/>
              <w:right w:val="nil"/>
            </w:tcBorders>
            <w:hideMark/>
          </w:tcPr>
          <w:p w14:paraId="0B557536" w14:textId="5163545F" w:rsidR="00563388" w:rsidRPr="004B5FE0" w:rsidRDefault="00563388">
            <w:pPr>
              <w:pStyle w:val="Text"/>
              <w:jc w:val="right"/>
            </w:pPr>
            <w:r w:rsidRPr="004B5FE0">
              <w:t>-1</w:t>
            </w:r>
            <w:r w:rsidR="00C94D06">
              <w:t>5</w:t>
            </w:r>
          </w:p>
        </w:tc>
        <w:tc>
          <w:tcPr>
            <w:tcW w:w="1121" w:type="dxa"/>
            <w:tcBorders>
              <w:top w:val="dotted" w:sz="4" w:space="0" w:color="auto"/>
              <w:left w:val="nil"/>
              <w:bottom w:val="dotted" w:sz="4" w:space="0" w:color="auto"/>
              <w:right w:val="nil"/>
            </w:tcBorders>
            <w:hideMark/>
          </w:tcPr>
          <w:p w14:paraId="687E44AC" w14:textId="77777777" w:rsidR="00563388" w:rsidRPr="004B5FE0" w:rsidRDefault="00563388">
            <w:pPr>
              <w:pStyle w:val="Text"/>
              <w:jc w:val="left"/>
            </w:pPr>
            <w:r w:rsidRPr="004B5FE0">
              <w:t>°C</w:t>
            </w:r>
          </w:p>
        </w:tc>
      </w:tr>
      <w:tr w:rsidR="00563388" w:rsidRPr="004B5FE0" w14:paraId="7D639E81" w14:textId="77777777" w:rsidTr="00C94D06">
        <w:trPr>
          <w:trHeight w:val="306"/>
          <w:jc w:val="center"/>
        </w:trPr>
        <w:tc>
          <w:tcPr>
            <w:tcW w:w="6130" w:type="dxa"/>
            <w:tcBorders>
              <w:top w:val="dotted" w:sz="4" w:space="0" w:color="auto"/>
              <w:left w:val="nil"/>
              <w:bottom w:val="dotted" w:sz="4" w:space="0" w:color="auto"/>
              <w:right w:val="nil"/>
            </w:tcBorders>
            <w:hideMark/>
          </w:tcPr>
          <w:p w14:paraId="780F87AA" w14:textId="77777777" w:rsidR="00563388" w:rsidRPr="004B5FE0" w:rsidRDefault="00563388">
            <w:pPr>
              <w:pStyle w:val="Text"/>
              <w:jc w:val="left"/>
            </w:pPr>
            <w:r w:rsidRPr="004B5FE0">
              <w:t>Počet dnů otopného období</w:t>
            </w:r>
          </w:p>
        </w:tc>
        <w:tc>
          <w:tcPr>
            <w:tcW w:w="1254" w:type="dxa"/>
            <w:tcBorders>
              <w:top w:val="dotted" w:sz="4" w:space="0" w:color="auto"/>
              <w:left w:val="nil"/>
              <w:bottom w:val="dotted" w:sz="4" w:space="0" w:color="auto"/>
              <w:right w:val="nil"/>
            </w:tcBorders>
            <w:hideMark/>
          </w:tcPr>
          <w:p w14:paraId="06D46FFC" w14:textId="4D96E9A7" w:rsidR="00563388" w:rsidRPr="004B5FE0" w:rsidRDefault="00563388">
            <w:pPr>
              <w:pStyle w:val="Text"/>
              <w:jc w:val="right"/>
            </w:pPr>
            <w:r w:rsidRPr="004B5FE0">
              <w:t>2</w:t>
            </w:r>
            <w:r w:rsidR="00C94D06">
              <w:t>35</w:t>
            </w:r>
          </w:p>
        </w:tc>
        <w:tc>
          <w:tcPr>
            <w:tcW w:w="1121" w:type="dxa"/>
            <w:tcBorders>
              <w:top w:val="dotted" w:sz="4" w:space="0" w:color="auto"/>
              <w:left w:val="nil"/>
              <w:bottom w:val="dotted" w:sz="4" w:space="0" w:color="auto"/>
              <w:right w:val="nil"/>
            </w:tcBorders>
            <w:hideMark/>
          </w:tcPr>
          <w:p w14:paraId="1ED8C754" w14:textId="77777777" w:rsidR="00563388" w:rsidRPr="004B5FE0" w:rsidRDefault="00563388">
            <w:pPr>
              <w:pStyle w:val="Text"/>
              <w:jc w:val="left"/>
            </w:pPr>
            <w:r w:rsidRPr="004B5FE0">
              <w:t>-</w:t>
            </w:r>
          </w:p>
        </w:tc>
      </w:tr>
      <w:tr w:rsidR="00563388" w:rsidRPr="004B5FE0" w14:paraId="366745B1" w14:textId="77777777" w:rsidTr="00C94D06">
        <w:trPr>
          <w:trHeight w:val="306"/>
          <w:jc w:val="center"/>
        </w:trPr>
        <w:tc>
          <w:tcPr>
            <w:tcW w:w="6130" w:type="dxa"/>
            <w:tcBorders>
              <w:top w:val="dotted" w:sz="4" w:space="0" w:color="auto"/>
              <w:left w:val="nil"/>
              <w:bottom w:val="dotted" w:sz="4" w:space="0" w:color="auto"/>
              <w:right w:val="nil"/>
            </w:tcBorders>
            <w:hideMark/>
          </w:tcPr>
          <w:p w14:paraId="71C4B585" w14:textId="77777777" w:rsidR="00563388" w:rsidRPr="004B5FE0" w:rsidRDefault="00563388">
            <w:pPr>
              <w:pStyle w:val="Text"/>
              <w:jc w:val="left"/>
            </w:pPr>
            <w:r w:rsidRPr="004B5FE0">
              <w:t>Intenzita výměny vzduchu n</w:t>
            </w:r>
            <w:r w:rsidRPr="004B5FE0">
              <w:rPr>
                <w:vertAlign w:val="subscript"/>
              </w:rPr>
              <w:t>50</w:t>
            </w:r>
            <w:r w:rsidRPr="004B5FE0">
              <w:t xml:space="preserve"> **</w:t>
            </w:r>
          </w:p>
        </w:tc>
        <w:tc>
          <w:tcPr>
            <w:tcW w:w="1254" w:type="dxa"/>
            <w:tcBorders>
              <w:top w:val="dotted" w:sz="4" w:space="0" w:color="auto"/>
              <w:left w:val="nil"/>
              <w:bottom w:val="dotted" w:sz="4" w:space="0" w:color="auto"/>
              <w:right w:val="nil"/>
            </w:tcBorders>
            <w:hideMark/>
          </w:tcPr>
          <w:p w14:paraId="2274967F" w14:textId="77777777" w:rsidR="00563388" w:rsidRPr="004B5FE0" w:rsidRDefault="00563388">
            <w:pPr>
              <w:pStyle w:val="Text"/>
              <w:jc w:val="right"/>
            </w:pPr>
            <w:r w:rsidRPr="004B5FE0">
              <w:t>1,0</w:t>
            </w:r>
          </w:p>
        </w:tc>
        <w:tc>
          <w:tcPr>
            <w:tcW w:w="1121" w:type="dxa"/>
            <w:tcBorders>
              <w:top w:val="dotted" w:sz="4" w:space="0" w:color="auto"/>
              <w:left w:val="nil"/>
              <w:bottom w:val="dotted" w:sz="4" w:space="0" w:color="auto"/>
              <w:right w:val="nil"/>
            </w:tcBorders>
            <w:hideMark/>
          </w:tcPr>
          <w:p w14:paraId="6DBE3E41" w14:textId="77777777" w:rsidR="00563388" w:rsidRPr="004B5FE0" w:rsidRDefault="00563388">
            <w:pPr>
              <w:pStyle w:val="Text"/>
              <w:jc w:val="left"/>
            </w:pPr>
            <w:r w:rsidRPr="004B5FE0">
              <w:t>h</w:t>
            </w:r>
            <w:r w:rsidRPr="004B5FE0">
              <w:rPr>
                <w:vertAlign w:val="superscript"/>
              </w:rPr>
              <w:t>-1</w:t>
            </w:r>
          </w:p>
        </w:tc>
      </w:tr>
    </w:tbl>
    <w:p w14:paraId="3CC9703D" w14:textId="56B9917F" w:rsidR="00563388" w:rsidRPr="004B5FE0" w:rsidRDefault="00563388" w:rsidP="00563388">
      <w:pPr>
        <w:pStyle w:val="Odstavec"/>
      </w:pPr>
      <w:bookmarkStart w:id="27" w:name="__RefHeading___Toc381367260"/>
      <w:bookmarkStart w:id="28" w:name="__RefHeading__72_1201564614"/>
      <w:bookmarkStart w:id="29" w:name="_Toc444009084"/>
      <w:bookmarkEnd w:id="27"/>
      <w:bookmarkEnd w:id="28"/>
      <w:r w:rsidRPr="004B5FE0">
        <w:t>** v objektu je navrženo</w:t>
      </w:r>
      <w:r w:rsidR="00C94D06">
        <w:t xml:space="preserve"> centrální nucené</w:t>
      </w:r>
      <w:r w:rsidRPr="004B5FE0">
        <w:t xml:space="preserve"> větrán</w:t>
      </w:r>
      <w:r w:rsidR="00C94D06">
        <w:t>í (viz projekt VZT)</w:t>
      </w:r>
    </w:p>
    <w:p w14:paraId="16E3ABC1" w14:textId="1CFBA9C6" w:rsidR="00563388" w:rsidRDefault="00563388" w:rsidP="00563388">
      <w:pPr>
        <w:pStyle w:val="Odstavec"/>
      </w:pPr>
    </w:p>
    <w:p w14:paraId="7DACDE7A" w14:textId="01791804" w:rsidR="003551D2" w:rsidRDefault="003551D2" w:rsidP="00563388">
      <w:pPr>
        <w:pStyle w:val="Odstavec"/>
      </w:pPr>
    </w:p>
    <w:p w14:paraId="1D9AF7AB" w14:textId="782E0C78" w:rsidR="003551D2" w:rsidRDefault="003551D2" w:rsidP="00563388">
      <w:pPr>
        <w:pStyle w:val="Odstavec"/>
      </w:pPr>
    </w:p>
    <w:p w14:paraId="19A13CF9" w14:textId="219D93E3" w:rsidR="003551D2" w:rsidRDefault="003551D2" w:rsidP="00563388">
      <w:pPr>
        <w:pStyle w:val="Odstavec"/>
      </w:pPr>
    </w:p>
    <w:p w14:paraId="353F3259" w14:textId="536D42D3" w:rsidR="003551D2" w:rsidRDefault="003551D2" w:rsidP="00563388">
      <w:pPr>
        <w:pStyle w:val="Odstavec"/>
      </w:pPr>
    </w:p>
    <w:p w14:paraId="21A96D06" w14:textId="35060943" w:rsidR="003551D2" w:rsidRDefault="003551D2" w:rsidP="00563388">
      <w:pPr>
        <w:pStyle w:val="Odstavec"/>
      </w:pPr>
    </w:p>
    <w:p w14:paraId="439E0FA1" w14:textId="77777777" w:rsidR="003551D2" w:rsidRPr="004B5FE0" w:rsidRDefault="003551D2" w:rsidP="00563388">
      <w:pPr>
        <w:pStyle w:val="Odstavec"/>
      </w:pPr>
    </w:p>
    <w:p w14:paraId="665B6458" w14:textId="77777777" w:rsidR="00563388" w:rsidRPr="00C94D06" w:rsidRDefault="00563388"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6"/>
          <w:szCs w:val="26"/>
        </w:rPr>
      </w:pPr>
      <w:bookmarkStart w:id="30" w:name="_Toc36821262"/>
      <w:bookmarkEnd w:id="26"/>
      <w:r w:rsidRPr="00C94D06">
        <w:rPr>
          <w:rFonts w:cs="Arial"/>
          <w:sz w:val="26"/>
          <w:szCs w:val="26"/>
        </w:rPr>
        <w:lastRenderedPageBreak/>
        <w:t>Vnitřní výpočtové údaje místností</w:t>
      </w:r>
      <w:bookmarkEnd w:id="30"/>
    </w:p>
    <w:p w14:paraId="5B25721D" w14:textId="77777777" w:rsidR="00563388" w:rsidRPr="004B5FE0" w:rsidRDefault="00563388" w:rsidP="00107509">
      <w:pPr>
        <w:pStyle w:val="Odstavecseseznamem1"/>
        <w:keepNext/>
        <w:numPr>
          <w:ilvl w:val="2"/>
          <w:numId w:val="7"/>
        </w:numPr>
        <w:tabs>
          <w:tab w:val="clear" w:pos="360"/>
          <w:tab w:val="num" w:pos="1559"/>
        </w:tabs>
        <w:spacing w:before="240" w:after="120"/>
        <w:ind w:left="1559" w:hanging="851"/>
        <w:outlineLvl w:val="1"/>
        <w:rPr>
          <w:rFonts w:cs="Arial"/>
          <w:b/>
          <w:vanish/>
          <w:szCs w:val="22"/>
        </w:rPr>
      </w:pPr>
      <w:bookmarkStart w:id="31" w:name="_Toc34744832"/>
      <w:bookmarkStart w:id="32" w:name="_Toc36821201"/>
      <w:bookmarkStart w:id="33" w:name="_Toc36821263"/>
      <w:bookmarkStart w:id="34" w:name="_Toc222732267"/>
      <w:bookmarkEnd w:id="31"/>
      <w:bookmarkEnd w:id="32"/>
      <w:bookmarkEnd w:id="33"/>
    </w:p>
    <w:p w14:paraId="46979CD3" w14:textId="77777777" w:rsidR="00563388" w:rsidRPr="004B5FE0" w:rsidRDefault="00563388" w:rsidP="00107509">
      <w:pPr>
        <w:pStyle w:val="Odstavecseseznamem1"/>
        <w:keepNext/>
        <w:numPr>
          <w:ilvl w:val="2"/>
          <w:numId w:val="7"/>
        </w:numPr>
        <w:tabs>
          <w:tab w:val="clear" w:pos="360"/>
          <w:tab w:val="num" w:pos="1559"/>
        </w:tabs>
        <w:spacing w:before="240" w:after="120"/>
        <w:ind w:left="1559" w:hanging="851"/>
        <w:outlineLvl w:val="1"/>
        <w:rPr>
          <w:rFonts w:cs="Arial"/>
          <w:b/>
          <w:vanish/>
          <w:szCs w:val="22"/>
        </w:rPr>
      </w:pPr>
      <w:bookmarkStart w:id="35" w:name="_Toc34744833"/>
      <w:bookmarkStart w:id="36" w:name="_Toc36821202"/>
      <w:bookmarkStart w:id="37" w:name="_Toc36821264"/>
      <w:bookmarkEnd w:id="35"/>
      <w:bookmarkEnd w:id="36"/>
      <w:bookmarkEnd w:id="37"/>
    </w:p>
    <w:p w14:paraId="41681FC5" w14:textId="77777777" w:rsidR="00563388" w:rsidRPr="004B5FE0" w:rsidRDefault="00563388" w:rsidP="00107509">
      <w:pPr>
        <w:pStyle w:val="Odstavecseseznamem1"/>
        <w:keepNext/>
        <w:numPr>
          <w:ilvl w:val="2"/>
          <w:numId w:val="7"/>
        </w:numPr>
        <w:tabs>
          <w:tab w:val="clear" w:pos="360"/>
          <w:tab w:val="num" w:pos="1559"/>
        </w:tabs>
        <w:spacing w:before="240" w:after="120"/>
        <w:ind w:left="1559" w:hanging="851"/>
        <w:outlineLvl w:val="1"/>
        <w:rPr>
          <w:rFonts w:cs="Arial"/>
          <w:b/>
          <w:vanish/>
          <w:szCs w:val="22"/>
        </w:rPr>
      </w:pPr>
      <w:bookmarkStart w:id="38" w:name="_Toc34744834"/>
      <w:bookmarkStart w:id="39" w:name="_Toc36821203"/>
      <w:bookmarkStart w:id="40" w:name="_Toc36821265"/>
      <w:bookmarkEnd w:id="38"/>
      <w:bookmarkEnd w:id="39"/>
      <w:bookmarkEnd w:id="40"/>
    </w:p>
    <w:p w14:paraId="5297AF98" w14:textId="77777777" w:rsidR="00563388" w:rsidRPr="004B5FE0" w:rsidRDefault="00563388" w:rsidP="00107509">
      <w:pPr>
        <w:pStyle w:val="Odstavecseseznamem1"/>
        <w:keepNext/>
        <w:numPr>
          <w:ilvl w:val="2"/>
          <w:numId w:val="7"/>
        </w:numPr>
        <w:tabs>
          <w:tab w:val="clear" w:pos="360"/>
          <w:tab w:val="num" w:pos="1559"/>
        </w:tabs>
        <w:spacing w:before="240" w:after="120"/>
        <w:ind w:left="1559" w:hanging="851"/>
        <w:outlineLvl w:val="1"/>
        <w:rPr>
          <w:rFonts w:cs="Arial"/>
          <w:b/>
          <w:vanish/>
          <w:szCs w:val="22"/>
        </w:rPr>
      </w:pPr>
      <w:bookmarkStart w:id="41" w:name="_Toc34744835"/>
      <w:bookmarkStart w:id="42" w:name="_Toc36821204"/>
      <w:bookmarkStart w:id="43" w:name="_Toc36821266"/>
      <w:bookmarkEnd w:id="41"/>
      <w:bookmarkEnd w:id="42"/>
      <w:bookmarkEnd w:id="43"/>
    </w:p>
    <w:p w14:paraId="20382AB2" w14:textId="77777777" w:rsidR="00563388" w:rsidRPr="004B5FE0" w:rsidRDefault="00563388" w:rsidP="00107509">
      <w:pPr>
        <w:pStyle w:val="Odstavecseseznamem1"/>
        <w:keepNext/>
        <w:numPr>
          <w:ilvl w:val="2"/>
          <w:numId w:val="7"/>
        </w:numPr>
        <w:tabs>
          <w:tab w:val="clear" w:pos="360"/>
          <w:tab w:val="num" w:pos="1559"/>
        </w:tabs>
        <w:spacing w:before="240" w:after="120"/>
        <w:ind w:left="1559" w:hanging="851"/>
        <w:outlineLvl w:val="1"/>
        <w:rPr>
          <w:rFonts w:cs="Arial"/>
          <w:b/>
          <w:vanish/>
          <w:szCs w:val="22"/>
        </w:rPr>
      </w:pPr>
      <w:bookmarkStart w:id="44" w:name="_Toc34744836"/>
      <w:bookmarkStart w:id="45" w:name="_Toc36821205"/>
      <w:bookmarkStart w:id="46" w:name="_Toc36821267"/>
      <w:bookmarkEnd w:id="44"/>
      <w:bookmarkEnd w:id="45"/>
      <w:bookmarkEnd w:id="46"/>
    </w:p>
    <w:p w14:paraId="25CAA54A" w14:textId="77777777" w:rsidR="00563388" w:rsidRPr="004B5FE0" w:rsidRDefault="00563388" w:rsidP="00107509">
      <w:pPr>
        <w:pStyle w:val="Odstavecseseznamem1"/>
        <w:keepNext/>
        <w:numPr>
          <w:ilvl w:val="2"/>
          <w:numId w:val="7"/>
        </w:numPr>
        <w:tabs>
          <w:tab w:val="clear" w:pos="360"/>
          <w:tab w:val="num" w:pos="1559"/>
        </w:tabs>
        <w:spacing w:before="240" w:after="120"/>
        <w:ind w:left="1559" w:hanging="851"/>
        <w:outlineLvl w:val="1"/>
        <w:rPr>
          <w:rFonts w:cs="Arial"/>
          <w:b/>
          <w:vanish/>
          <w:szCs w:val="22"/>
        </w:rPr>
      </w:pPr>
      <w:bookmarkStart w:id="47" w:name="_Toc34744837"/>
      <w:bookmarkStart w:id="48" w:name="_Toc36821206"/>
      <w:bookmarkStart w:id="49" w:name="_Toc36821268"/>
      <w:bookmarkEnd w:id="47"/>
      <w:bookmarkEnd w:id="48"/>
      <w:bookmarkEnd w:id="49"/>
    </w:p>
    <w:bookmarkEnd w:id="34"/>
    <w:p w14:paraId="6A33CB51" w14:textId="77777777" w:rsidR="00563388" w:rsidRPr="004B5FE0" w:rsidRDefault="00563388" w:rsidP="00563388">
      <w:pPr>
        <w:pStyle w:val="Odstavec"/>
      </w:pPr>
      <w:r w:rsidRPr="004B5FE0">
        <w:t>Dle ČSN 73 0540-3 „Tepelná ochrana budov – Část 3: Návrhové hodnoty veličin“ byly vnitřní výpočtové teploty vytápěných místností stanoveny následovně:</w:t>
      </w:r>
    </w:p>
    <w:tbl>
      <w:tblPr>
        <w:tblW w:w="5006" w:type="dxa"/>
        <w:jc w:val="center"/>
        <w:tblLook w:val="04A0" w:firstRow="1" w:lastRow="0" w:firstColumn="1" w:lastColumn="0" w:noHBand="0" w:noVBand="1"/>
      </w:tblPr>
      <w:tblGrid>
        <w:gridCol w:w="3638"/>
        <w:gridCol w:w="1368"/>
      </w:tblGrid>
      <w:tr w:rsidR="00C94D06" w:rsidRPr="004B5FE0" w14:paraId="1E75A440" w14:textId="77777777" w:rsidTr="00C94D06">
        <w:trPr>
          <w:trHeight w:val="238"/>
          <w:jc w:val="center"/>
        </w:trPr>
        <w:tc>
          <w:tcPr>
            <w:tcW w:w="3638" w:type="dxa"/>
            <w:tcBorders>
              <w:top w:val="dotted" w:sz="4" w:space="0" w:color="auto"/>
              <w:left w:val="nil"/>
              <w:bottom w:val="single" w:sz="4" w:space="0" w:color="auto"/>
              <w:right w:val="dotted" w:sz="4" w:space="0" w:color="auto"/>
            </w:tcBorders>
            <w:shd w:val="clear" w:color="auto" w:fill="F2F2F2" w:themeFill="background1" w:themeFillShade="F2"/>
            <w:hideMark/>
          </w:tcPr>
          <w:p w14:paraId="600BCE8C" w14:textId="77777777" w:rsidR="00C94D06" w:rsidRPr="004B5FE0" w:rsidRDefault="00C94D06">
            <w:pPr>
              <w:pStyle w:val="Text"/>
              <w:jc w:val="left"/>
              <w:rPr>
                <w:b/>
              </w:rPr>
            </w:pPr>
            <w:bookmarkStart w:id="50" w:name="_Hlk516650002"/>
            <w:r w:rsidRPr="004B5FE0">
              <w:rPr>
                <w:b/>
              </w:rPr>
              <w:t>Prostory</w:t>
            </w:r>
          </w:p>
        </w:tc>
        <w:tc>
          <w:tcPr>
            <w:tcW w:w="1368" w:type="dxa"/>
            <w:tcBorders>
              <w:top w:val="dotted" w:sz="4" w:space="0" w:color="auto"/>
              <w:left w:val="dotted" w:sz="4" w:space="0" w:color="auto"/>
              <w:bottom w:val="single" w:sz="4" w:space="0" w:color="auto"/>
              <w:right w:val="dotted" w:sz="4" w:space="0" w:color="auto"/>
            </w:tcBorders>
            <w:shd w:val="clear" w:color="auto" w:fill="F2F2F2" w:themeFill="background1" w:themeFillShade="F2"/>
            <w:hideMark/>
          </w:tcPr>
          <w:p w14:paraId="3FFFAED2" w14:textId="77777777" w:rsidR="00C94D06" w:rsidRPr="004B5FE0" w:rsidRDefault="00C94D06">
            <w:pPr>
              <w:pStyle w:val="Text"/>
              <w:jc w:val="center"/>
              <w:rPr>
                <w:b/>
              </w:rPr>
            </w:pPr>
            <w:r w:rsidRPr="004B5FE0">
              <w:rPr>
                <w:b/>
              </w:rPr>
              <w:t>Vnitřní teplota zima</w:t>
            </w:r>
          </w:p>
        </w:tc>
      </w:tr>
      <w:tr w:rsidR="00C94D06" w:rsidRPr="004B5FE0" w14:paraId="270C85F5" w14:textId="77777777" w:rsidTr="00C94D06">
        <w:trPr>
          <w:trHeight w:val="264"/>
          <w:jc w:val="center"/>
        </w:trPr>
        <w:tc>
          <w:tcPr>
            <w:tcW w:w="3638" w:type="dxa"/>
            <w:tcBorders>
              <w:top w:val="single" w:sz="4" w:space="0" w:color="auto"/>
              <w:left w:val="nil"/>
              <w:bottom w:val="dotted" w:sz="4" w:space="0" w:color="auto"/>
              <w:right w:val="dotted" w:sz="4" w:space="0" w:color="auto"/>
            </w:tcBorders>
            <w:hideMark/>
          </w:tcPr>
          <w:p w14:paraId="222AF522" w14:textId="77777777" w:rsidR="00C94D06" w:rsidRPr="004B5FE0" w:rsidRDefault="00C94D06">
            <w:pPr>
              <w:pStyle w:val="Text"/>
              <w:jc w:val="left"/>
            </w:pPr>
            <w:r w:rsidRPr="004B5FE0">
              <w:t>Kanceláře</w:t>
            </w:r>
          </w:p>
        </w:tc>
        <w:tc>
          <w:tcPr>
            <w:tcW w:w="1368" w:type="dxa"/>
            <w:tcBorders>
              <w:top w:val="single" w:sz="4" w:space="0" w:color="auto"/>
              <w:left w:val="dotted" w:sz="4" w:space="0" w:color="auto"/>
              <w:bottom w:val="dotted" w:sz="4" w:space="0" w:color="auto"/>
              <w:right w:val="dotted" w:sz="4" w:space="0" w:color="auto"/>
            </w:tcBorders>
            <w:hideMark/>
          </w:tcPr>
          <w:p w14:paraId="650AD092" w14:textId="56DB17C4" w:rsidR="00C94D06" w:rsidRPr="004B5FE0" w:rsidRDefault="00C94D06">
            <w:pPr>
              <w:pStyle w:val="Text"/>
              <w:jc w:val="center"/>
            </w:pPr>
            <w:proofErr w:type="gramStart"/>
            <w:r w:rsidRPr="004B5FE0">
              <w:t>2</w:t>
            </w:r>
            <w:r>
              <w:t>0</w:t>
            </w:r>
            <w:r w:rsidRPr="004B5FE0">
              <w:t>°C</w:t>
            </w:r>
            <w:proofErr w:type="gramEnd"/>
          </w:p>
        </w:tc>
      </w:tr>
      <w:tr w:rsidR="00C94D06" w:rsidRPr="004B5FE0" w14:paraId="02E79A8E" w14:textId="77777777" w:rsidTr="00C94D06">
        <w:trPr>
          <w:trHeight w:val="277"/>
          <w:jc w:val="center"/>
        </w:trPr>
        <w:tc>
          <w:tcPr>
            <w:tcW w:w="3638" w:type="dxa"/>
            <w:tcBorders>
              <w:top w:val="dotted" w:sz="4" w:space="0" w:color="auto"/>
              <w:left w:val="nil"/>
              <w:bottom w:val="dotted" w:sz="4" w:space="0" w:color="auto"/>
              <w:right w:val="dotted" w:sz="4" w:space="0" w:color="auto"/>
            </w:tcBorders>
            <w:hideMark/>
          </w:tcPr>
          <w:p w14:paraId="267BC419" w14:textId="12C14EE1" w:rsidR="00C94D06" w:rsidRPr="004B5FE0" w:rsidRDefault="00C94D06">
            <w:pPr>
              <w:pStyle w:val="Text"/>
              <w:jc w:val="left"/>
            </w:pPr>
            <w:r w:rsidRPr="004B5FE0">
              <w:t>Hygienické zázemí</w:t>
            </w:r>
            <w:r>
              <w:t xml:space="preserve"> (bez sprchy)</w:t>
            </w:r>
          </w:p>
        </w:tc>
        <w:tc>
          <w:tcPr>
            <w:tcW w:w="1368" w:type="dxa"/>
            <w:tcBorders>
              <w:top w:val="dotted" w:sz="4" w:space="0" w:color="auto"/>
              <w:left w:val="dotted" w:sz="4" w:space="0" w:color="auto"/>
              <w:bottom w:val="dotted" w:sz="4" w:space="0" w:color="auto"/>
              <w:right w:val="dotted" w:sz="4" w:space="0" w:color="auto"/>
            </w:tcBorders>
            <w:hideMark/>
          </w:tcPr>
          <w:p w14:paraId="751EC07B" w14:textId="77777777" w:rsidR="00C94D06" w:rsidRPr="004B5FE0" w:rsidRDefault="00C94D06">
            <w:pPr>
              <w:pStyle w:val="Text"/>
              <w:jc w:val="center"/>
            </w:pPr>
            <w:proofErr w:type="gramStart"/>
            <w:r w:rsidRPr="004B5FE0">
              <w:t>20°C</w:t>
            </w:r>
            <w:proofErr w:type="gramEnd"/>
          </w:p>
        </w:tc>
      </w:tr>
      <w:tr w:rsidR="00C94D06" w:rsidRPr="004B5FE0" w14:paraId="0CAA6F8D" w14:textId="77777777" w:rsidTr="00C94D06">
        <w:trPr>
          <w:trHeight w:val="277"/>
          <w:jc w:val="center"/>
        </w:trPr>
        <w:tc>
          <w:tcPr>
            <w:tcW w:w="3638" w:type="dxa"/>
            <w:tcBorders>
              <w:top w:val="dotted" w:sz="4" w:space="0" w:color="auto"/>
              <w:left w:val="nil"/>
              <w:bottom w:val="dotted" w:sz="4" w:space="0" w:color="auto"/>
              <w:right w:val="dotted" w:sz="4" w:space="0" w:color="auto"/>
            </w:tcBorders>
          </w:tcPr>
          <w:p w14:paraId="71792E0E" w14:textId="3E2F2CEF" w:rsidR="00C94D06" w:rsidRPr="004B5FE0" w:rsidRDefault="00C94D06" w:rsidP="00C94D06">
            <w:pPr>
              <w:pStyle w:val="Text"/>
              <w:jc w:val="left"/>
            </w:pPr>
            <w:r w:rsidRPr="004B5FE0">
              <w:t>Hygienické zázemí</w:t>
            </w:r>
            <w:r>
              <w:t xml:space="preserve"> (se sprchou)</w:t>
            </w:r>
          </w:p>
        </w:tc>
        <w:tc>
          <w:tcPr>
            <w:tcW w:w="1368" w:type="dxa"/>
            <w:tcBorders>
              <w:top w:val="dotted" w:sz="4" w:space="0" w:color="auto"/>
              <w:left w:val="dotted" w:sz="4" w:space="0" w:color="auto"/>
              <w:bottom w:val="dotted" w:sz="4" w:space="0" w:color="auto"/>
              <w:right w:val="dotted" w:sz="4" w:space="0" w:color="auto"/>
            </w:tcBorders>
          </w:tcPr>
          <w:p w14:paraId="50E8C3C0" w14:textId="2D2BAC3D" w:rsidR="00C94D06" w:rsidRPr="004B5FE0" w:rsidRDefault="00C94D06" w:rsidP="00C94D06">
            <w:pPr>
              <w:pStyle w:val="Text"/>
              <w:jc w:val="center"/>
            </w:pPr>
            <w:proofErr w:type="gramStart"/>
            <w:r w:rsidRPr="004B5FE0">
              <w:t>2</w:t>
            </w:r>
            <w:r>
              <w:t>4</w:t>
            </w:r>
            <w:r w:rsidRPr="004B5FE0">
              <w:t>°C</w:t>
            </w:r>
            <w:proofErr w:type="gramEnd"/>
          </w:p>
        </w:tc>
      </w:tr>
      <w:tr w:rsidR="00C94D06" w:rsidRPr="004B5FE0" w14:paraId="49C84D8D" w14:textId="77777777" w:rsidTr="00C94D06">
        <w:trPr>
          <w:trHeight w:val="277"/>
          <w:jc w:val="center"/>
        </w:trPr>
        <w:tc>
          <w:tcPr>
            <w:tcW w:w="3638" w:type="dxa"/>
            <w:tcBorders>
              <w:top w:val="dotted" w:sz="4" w:space="0" w:color="auto"/>
              <w:left w:val="nil"/>
              <w:bottom w:val="dotted" w:sz="4" w:space="0" w:color="auto"/>
              <w:right w:val="dotted" w:sz="4" w:space="0" w:color="auto"/>
            </w:tcBorders>
            <w:hideMark/>
          </w:tcPr>
          <w:p w14:paraId="0A20E81F" w14:textId="77777777" w:rsidR="00C94D06" w:rsidRPr="004B5FE0" w:rsidRDefault="00C94D06" w:rsidP="00C94D06">
            <w:pPr>
              <w:pStyle w:val="Text"/>
              <w:jc w:val="left"/>
            </w:pPr>
            <w:r w:rsidRPr="004B5FE0">
              <w:t>Vstupní atrium</w:t>
            </w:r>
          </w:p>
        </w:tc>
        <w:tc>
          <w:tcPr>
            <w:tcW w:w="1368" w:type="dxa"/>
            <w:tcBorders>
              <w:top w:val="dotted" w:sz="4" w:space="0" w:color="auto"/>
              <w:left w:val="dotted" w:sz="4" w:space="0" w:color="auto"/>
              <w:bottom w:val="dotted" w:sz="4" w:space="0" w:color="auto"/>
              <w:right w:val="dotted" w:sz="4" w:space="0" w:color="auto"/>
            </w:tcBorders>
            <w:hideMark/>
          </w:tcPr>
          <w:p w14:paraId="2B759906" w14:textId="6D1B844D" w:rsidR="00C94D06" w:rsidRPr="004B5FE0" w:rsidRDefault="00C94D06" w:rsidP="00C94D06">
            <w:pPr>
              <w:pStyle w:val="Text"/>
              <w:jc w:val="center"/>
            </w:pPr>
            <w:proofErr w:type="gramStart"/>
            <w:r>
              <w:t>15</w:t>
            </w:r>
            <w:r w:rsidRPr="004B5FE0">
              <w:t>°C</w:t>
            </w:r>
            <w:proofErr w:type="gramEnd"/>
          </w:p>
        </w:tc>
      </w:tr>
      <w:tr w:rsidR="00C94D06" w:rsidRPr="004B5FE0" w14:paraId="497A4416" w14:textId="77777777" w:rsidTr="00C94D06">
        <w:trPr>
          <w:trHeight w:val="264"/>
          <w:jc w:val="center"/>
        </w:trPr>
        <w:tc>
          <w:tcPr>
            <w:tcW w:w="3638" w:type="dxa"/>
            <w:tcBorders>
              <w:top w:val="dotted" w:sz="4" w:space="0" w:color="auto"/>
              <w:left w:val="nil"/>
              <w:bottom w:val="dotted" w:sz="4" w:space="0" w:color="auto"/>
              <w:right w:val="dotted" w:sz="4" w:space="0" w:color="auto"/>
            </w:tcBorders>
          </w:tcPr>
          <w:p w14:paraId="4651FC1F" w14:textId="30007377" w:rsidR="00C94D06" w:rsidRPr="004B5FE0" w:rsidRDefault="00C94D06" w:rsidP="00C94D06">
            <w:pPr>
              <w:pStyle w:val="Text"/>
              <w:jc w:val="left"/>
            </w:pPr>
            <w:r>
              <w:t>Chodby na odděleních</w:t>
            </w:r>
          </w:p>
        </w:tc>
        <w:tc>
          <w:tcPr>
            <w:tcW w:w="1368" w:type="dxa"/>
            <w:tcBorders>
              <w:top w:val="dotted" w:sz="4" w:space="0" w:color="auto"/>
              <w:left w:val="dotted" w:sz="4" w:space="0" w:color="auto"/>
              <w:bottom w:val="dotted" w:sz="4" w:space="0" w:color="auto"/>
              <w:right w:val="dotted" w:sz="4" w:space="0" w:color="auto"/>
            </w:tcBorders>
          </w:tcPr>
          <w:p w14:paraId="52420302" w14:textId="7096D462" w:rsidR="00C94D06" w:rsidRPr="004B5FE0" w:rsidRDefault="00C94D06" w:rsidP="00C94D06">
            <w:pPr>
              <w:pStyle w:val="Text"/>
              <w:jc w:val="center"/>
            </w:pPr>
            <w:proofErr w:type="gramStart"/>
            <w:r w:rsidRPr="004B5FE0">
              <w:t>20</w:t>
            </w:r>
            <w:r w:rsidRPr="00C94D06">
              <w:t>°C</w:t>
            </w:r>
            <w:proofErr w:type="gramEnd"/>
          </w:p>
        </w:tc>
      </w:tr>
      <w:tr w:rsidR="00C94D06" w:rsidRPr="004B5FE0" w14:paraId="2F92BE75" w14:textId="77777777" w:rsidTr="00C94D06">
        <w:trPr>
          <w:trHeight w:val="264"/>
          <w:jc w:val="center"/>
        </w:trPr>
        <w:tc>
          <w:tcPr>
            <w:tcW w:w="3638" w:type="dxa"/>
            <w:tcBorders>
              <w:top w:val="dotted" w:sz="4" w:space="0" w:color="auto"/>
              <w:left w:val="nil"/>
              <w:bottom w:val="dotted" w:sz="4" w:space="0" w:color="auto"/>
              <w:right w:val="dotted" w:sz="4" w:space="0" w:color="auto"/>
            </w:tcBorders>
            <w:hideMark/>
          </w:tcPr>
          <w:p w14:paraId="2453EE85" w14:textId="20C831EE" w:rsidR="00C94D06" w:rsidRPr="004B5FE0" w:rsidRDefault="00C94D06" w:rsidP="00C94D06">
            <w:pPr>
              <w:pStyle w:val="Text"/>
              <w:jc w:val="left"/>
            </w:pPr>
            <w:r w:rsidRPr="004B5FE0">
              <w:t>Šatny</w:t>
            </w:r>
            <w:r>
              <w:t>, cvičebny, ordinace</w:t>
            </w:r>
          </w:p>
        </w:tc>
        <w:tc>
          <w:tcPr>
            <w:tcW w:w="1368" w:type="dxa"/>
            <w:tcBorders>
              <w:top w:val="dotted" w:sz="4" w:space="0" w:color="auto"/>
              <w:left w:val="dotted" w:sz="4" w:space="0" w:color="auto"/>
              <w:bottom w:val="dotted" w:sz="4" w:space="0" w:color="auto"/>
              <w:right w:val="dotted" w:sz="4" w:space="0" w:color="auto"/>
            </w:tcBorders>
            <w:hideMark/>
          </w:tcPr>
          <w:p w14:paraId="42F2250E" w14:textId="434D9AF4" w:rsidR="00C94D06" w:rsidRPr="004B5FE0" w:rsidRDefault="00C94D06" w:rsidP="00C94D06">
            <w:pPr>
              <w:pStyle w:val="Text"/>
              <w:jc w:val="center"/>
            </w:pPr>
            <w:proofErr w:type="gramStart"/>
            <w:r w:rsidRPr="004B5FE0">
              <w:t>2</w:t>
            </w:r>
            <w:r>
              <w:t>4</w:t>
            </w:r>
            <w:r w:rsidRPr="004B5FE0">
              <w:t>°C</w:t>
            </w:r>
            <w:proofErr w:type="gramEnd"/>
          </w:p>
        </w:tc>
      </w:tr>
      <w:tr w:rsidR="00C94D06" w:rsidRPr="004B5FE0" w14:paraId="7F2CE54E" w14:textId="77777777" w:rsidTr="00C94D06">
        <w:trPr>
          <w:trHeight w:val="264"/>
          <w:jc w:val="center"/>
        </w:trPr>
        <w:tc>
          <w:tcPr>
            <w:tcW w:w="3638" w:type="dxa"/>
            <w:tcBorders>
              <w:top w:val="dotted" w:sz="4" w:space="0" w:color="auto"/>
              <w:left w:val="nil"/>
              <w:bottom w:val="dotted" w:sz="4" w:space="0" w:color="auto"/>
              <w:right w:val="dotted" w:sz="4" w:space="0" w:color="auto"/>
            </w:tcBorders>
            <w:hideMark/>
          </w:tcPr>
          <w:p w14:paraId="2BA150BE" w14:textId="77777777" w:rsidR="00C94D06" w:rsidRPr="004B5FE0" w:rsidRDefault="00C94D06" w:rsidP="00C94D06">
            <w:pPr>
              <w:pStyle w:val="Text"/>
              <w:jc w:val="left"/>
            </w:pPr>
            <w:r w:rsidRPr="004B5FE0">
              <w:t>Sprchy</w:t>
            </w:r>
          </w:p>
        </w:tc>
        <w:tc>
          <w:tcPr>
            <w:tcW w:w="1368" w:type="dxa"/>
            <w:tcBorders>
              <w:top w:val="dotted" w:sz="4" w:space="0" w:color="auto"/>
              <w:left w:val="dotted" w:sz="4" w:space="0" w:color="auto"/>
              <w:bottom w:val="dotted" w:sz="4" w:space="0" w:color="auto"/>
              <w:right w:val="dotted" w:sz="4" w:space="0" w:color="auto"/>
            </w:tcBorders>
            <w:hideMark/>
          </w:tcPr>
          <w:p w14:paraId="66A35260" w14:textId="77777777" w:rsidR="00C94D06" w:rsidRPr="004B5FE0" w:rsidRDefault="00C94D06" w:rsidP="00C94D06">
            <w:pPr>
              <w:pStyle w:val="Text"/>
              <w:jc w:val="center"/>
            </w:pPr>
            <w:proofErr w:type="gramStart"/>
            <w:r w:rsidRPr="004B5FE0">
              <w:t>24°C</w:t>
            </w:r>
            <w:proofErr w:type="gramEnd"/>
          </w:p>
        </w:tc>
      </w:tr>
      <w:tr w:rsidR="00C94D06" w:rsidRPr="004B5FE0" w14:paraId="79CB87DA" w14:textId="77777777" w:rsidTr="00C94D06">
        <w:trPr>
          <w:trHeight w:val="264"/>
          <w:jc w:val="center"/>
        </w:trPr>
        <w:tc>
          <w:tcPr>
            <w:tcW w:w="3638" w:type="dxa"/>
            <w:tcBorders>
              <w:top w:val="dotted" w:sz="4" w:space="0" w:color="auto"/>
              <w:left w:val="nil"/>
              <w:bottom w:val="dotted" w:sz="4" w:space="0" w:color="auto"/>
              <w:right w:val="dotted" w:sz="4" w:space="0" w:color="auto"/>
            </w:tcBorders>
            <w:hideMark/>
          </w:tcPr>
          <w:p w14:paraId="7865DAF1" w14:textId="77777777" w:rsidR="00C94D06" w:rsidRPr="004B5FE0" w:rsidRDefault="00C94D06" w:rsidP="00C94D06">
            <w:pPr>
              <w:pStyle w:val="Text"/>
              <w:jc w:val="left"/>
            </w:pPr>
            <w:r w:rsidRPr="004B5FE0">
              <w:t>Schodiště a chodby</w:t>
            </w:r>
          </w:p>
        </w:tc>
        <w:tc>
          <w:tcPr>
            <w:tcW w:w="1368" w:type="dxa"/>
            <w:tcBorders>
              <w:top w:val="dotted" w:sz="4" w:space="0" w:color="auto"/>
              <w:left w:val="dotted" w:sz="4" w:space="0" w:color="auto"/>
              <w:bottom w:val="dotted" w:sz="4" w:space="0" w:color="auto"/>
              <w:right w:val="dotted" w:sz="4" w:space="0" w:color="auto"/>
            </w:tcBorders>
            <w:hideMark/>
          </w:tcPr>
          <w:p w14:paraId="768D4842" w14:textId="59356705" w:rsidR="00C94D06" w:rsidRPr="004B5FE0" w:rsidRDefault="00C94D06" w:rsidP="00C94D06">
            <w:pPr>
              <w:pStyle w:val="Text"/>
              <w:jc w:val="center"/>
            </w:pPr>
            <w:r>
              <w:t>6</w:t>
            </w:r>
            <w:r w:rsidRPr="004B5FE0">
              <w:t>-</w:t>
            </w:r>
            <w:proofErr w:type="gramStart"/>
            <w:r w:rsidRPr="004B5FE0">
              <w:t>15°C</w:t>
            </w:r>
            <w:proofErr w:type="gramEnd"/>
          </w:p>
        </w:tc>
      </w:tr>
      <w:tr w:rsidR="00C94D06" w:rsidRPr="004B5FE0" w14:paraId="23B66D0A" w14:textId="77777777" w:rsidTr="00C94D06">
        <w:trPr>
          <w:trHeight w:val="264"/>
          <w:jc w:val="center"/>
        </w:trPr>
        <w:tc>
          <w:tcPr>
            <w:tcW w:w="3638" w:type="dxa"/>
            <w:tcBorders>
              <w:top w:val="dotted" w:sz="4" w:space="0" w:color="auto"/>
              <w:left w:val="nil"/>
              <w:bottom w:val="dotted" w:sz="4" w:space="0" w:color="auto"/>
              <w:right w:val="dotted" w:sz="4" w:space="0" w:color="auto"/>
            </w:tcBorders>
            <w:hideMark/>
          </w:tcPr>
          <w:p w14:paraId="1027AB9C" w14:textId="77777777" w:rsidR="00C94D06" w:rsidRPr="004B5FE0" w:rsidRDefault="00C94D06" w:rsidP="00C94D06">
            <w:pPr>
              <w:pStyle w:val="Text"/>
              <w:jc w:val="left"/>
            </w:pPr>
            <w:r w:rsidRPr="004B5FE0">
              <w:t>Garáž</w:t>
            </w:r>
          </w:p>
        </w:tc>
        <w:tc>
          <w:tcPr>
            <w:tcW w:w="1368" w:type="dxa"/>
            <w:tcBorders>
              <w:top w:val="dotted" w:sz="4" w:space="0" w:color="auto"/>
              <w:left w:val="dotted" w:sz="4" w:space="0" w:color="auto"/>
              <w:bottom w:val="dotted" w:sz="4" w:space="0" w:color="auto"/>
              <w:right w:val="dotted" w:sz="4" w:space="0" w:color="auto"/>
            </w:tcBorders>
            <w:hideMark/>
          </w:tcPr>
          <w:p w14:paraId="5CEF4B6C" w14:textId="7DA2AE7E" w:rsidR="00C94D06" w:rsidRPr="004B5FE0" w:rsidRDefault="00C94D06" w:rsidP="00C94D06">
            <w:pPr>
              <w:pStyle w:val="Text"/>
              <w:jc w:val="center"/>
            </w:pPr>
            <w:proofErr w:type="gramStart"/>
            <w:r>
              <w:t>15</w:t>
            </w:r>
            <w:r w:rsidRPr="004B5FE0">
              <w:t>°C</w:t>
            </w:r>
            <w:proofErr w:type="gramEnd"/>
          </w:p>
        </w:tc>
      </w:tr>
      <w:bookmarkEnd w:id="50"/>
    </w:tbl>
    <w:p w14:paraId="2881EE47" w14:textId="77777777" w:rsidR="00563388" w:rsidRPr="004B5FE0" w:rsidRDefault="00563388" w:rsidP="00563388">
      <w:pPr>
        <w:pStyle w:val="Textodrky"/>
        <w:numPr>
          <w:ilvl w:val="0"/>
          <w:numId w:val="0"/>
        </w:numPr>
        <w:ind w:left="454" w:hanging="341"/>
        <w:rPr>
          <w:szCs w:val="20"/>
        </w:rPr>
      </w:pPr>
    </w:p>
    <w:p w14:paraId="39BF1900" w14:textId="77777777" w:rsidR="00563388" w:rsidRPr="00C94D06" w:rsidRDefault="00563388"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6"/>
          <w:szCs w:val="26"/>
        </w:rPr>
      </w:pPr>
      <w:bookmarkStart w:id="51" w:name="_Toc530577844"/>
      <w:bookmarkStart w:id="52" w:name="_Toc36821269"/>
      <w:r w:rsidRPr="00C94D06">
        <w:rPr>
          <w:rFonts w:cs="Arial"/>
          <w:sz w:val="26"/>
          <w:szCs w:val="26"/>
        </w:rPr>
        <w:t>Tepelně technické vlastnosti stavební konstrukcí</w:t>
      </w:r>
      <w:bookmarkEnd w:id="51"/>
      <w:bookmarkEnd w:id="52"/>
    </w:p>
    <w:p w14:paraId="732EF49B" w14:textId="25086C6D" w:rsidR="00563388" w:rsidRDefault="00563388" w:rsidP="00563388">
      <w:pPr>
        <w:pStyle w:val="Odstavec"/>
      </w:pPr>
      <w:r w:rsidRPr="004B5FE0">
        <w:t xml:space="preserve">Výpočet tepelného výkonu </w:t>
      </w:r>
      <w:r w:rsidR="00C94D06">
        <w:t>byl proveden na základě součinitelů prostupů tepla pro dané konstrukce (podklad od HIP).</w:t>
      </w:r>
    </w:p>
    <w:p w14:paraId="4F344E84" w14:textId="77777777" w:rsidR="00C94D06" w:rsidRPr="004B5FE0" w:rsidRDefault="00C94D06" w:rsidP="00563388">
      <w:pPr>
        <w:pStyle w:val="Odstavec"/>
      </w:pPr>
    </w:p>
    <w:p w14:paraId="1CAEAFCF"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53" w:name="_Toc530577847"/>
      <w:bookmarkStart w:id="54" w:name="_Toc36821270"/>
      <w:r w:rsidRPr="004B5FE0">
        <w:rPr>
          <w:rFonts w:cs="Arial"/>
        </w:rPr>
        <w:t>Energetická bilance objektu</w:t>
      </w:r>
      <w:bookmarkEnd w:id="29"/>
      <w:bookmarkEnd w:id="53"/>
      <w:bookmarkEnd w:id="54"/>
    </w:p>
    <w:p w14:paraId="749B6898" w14:textId="77777777" w:rsidR="00563388" w:rsidRPr="0091552E"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55" w:name="_Toc530577848"/>
      <w:bookmarkStart w:id="56" w:name="_Toc36821271"/>
      <w:bookmarkStart w:id="57" w:name="_Toc444009087"/>
      <w:r w:rsidRPr="0091552E">
        <w:rPr>
          <w:rFonts w:cs="Arial"/>
          <w:sz w:val="26"/>
          <w:szCs w:val="26"/>
        </w:rPr>
        <w:t>Tepelné ztráta objektu</w:t>
      </w:r>
      <w:bookmarkEnd w:id="55"/>
      <w:bookmarkEnd w:id="56"/>
    </w:p>
    <w:p w14:paraId="09088B9A" w14:textId="77777777" w:rsidR="00563388" w:rsidRPr="004B5FE0" w:rsidRDefault="00563388" w:rsidP="00563388">
      <w:pPr>
        <w:pStyle w:val="Odstavec"/>
      </w:pPr>
      <w:bookmarkStart w:id="58" w:name="_Hlk516650198"/>
      <w:r w:rsidRPr="004B5FE0">
        <w:t xml:space="preserve">Tepelné ztráty byly vypočteny dle ČSN EN 12831 - Výpočet tepelného výkonu. </w:t>
      </w:r>
      <w:bookmarkEnd w:id="57"/>
      <w:r w:rsidRPr="004B5FE0">
        <w:t>Tepelné ztráty jednotlivých místností viz příloha – Výpočet tepelného výkonu a zátěže.</w:t>
      </w:r>
    </w:p>
    <w:p w14:paraId="27E05A81" w14:textId="51D83CFC" w:rsidR="00563388" w:rsidRDefault="00563388" w:rsidP="00563388">
      <w:pPr>
        <w:pStyle w:val="Normln-odrky"/>
        <w:rPr>
          <w:rFonts w:cs="Arial"/>
          <w:b/>
        </w:rPr>
      </w:pPr>
      <w:r w:rsidRPr="004B5FE0">
        <w:rPr>
          <w:rFonts w:cs="Arial"/>
          <w:b/>
        </w:rPr>
        <w:t>Celková tepelná ztráta objektu prostupem:</w:t>
      </w:r>
      <w:r w:rsidRPr="004B5FE0">
        <w:rPr>
          <w:rFonts w:cs="Arial"/>
          <w:b/>
        </w:rPr>
        <w:tab/>
      </w:r>
      <w:r w:rsidRPr="004B5FE0">
        <w:rPr>
          <w:rFonts w:cs="Arial"/>
          <w:b/>
        </w:rPr>
        <w:tab/>
      </w:r>
      <w:r w:rsidRPr="004B5FE0">
        <w:rPr>
          <w:rFonts w:cs="Arial"/>
          <w:b/>
        </w:rPr>
        <w:tab/>
      </w:r>
      <w:r w:rsidR="0091552E">
        <w:rPr>
          <w:rFonts w:cs="Arial"/>
          <w:b/>
        </w:rPr>
        <w:t>161,7</w:t>
      </w:r>
      <w:r w:rsidRPr="004B5FE0">
        <w:rPr>
          <w:rFonts w:cs="Arial"/>
          <w:b/>
        </w:rPr>
        <w:t xml:space="preserve"> kW</w:t>
      </w:r>
    </w:p>
    <w:p w14:paraId="6FA881A9" w14:textId="77777777" w:rsidR="0091552E" w:rsidRPr="004B5FE0" w:rsidRDefault="0091552E" w:rsidP="0091552E">
      <w:pPr>
        <w:pStyle w:val="Normln-odrky"/>
        <w:numPr>
          <w:ilvl w:val="0"/>
          <w:numId w:val="0"/>
        </w:numPr>
        <w:ind w:left="720"/>
        <w:rPr>
          <w:rFonts w:cs="Arial"/>
          <w:b/>
        </w:rPr>
      </w:pPr>
    </w:p>
    <w:p w14:paraId="51346E5E" w14:textId="6534C764" w:rsidR="00563388" w:rsidRPr="004B5FE0" w:rsidRDefault="00563388" w:rsidP="00107509">
      <w:pPr>
        <w:pStyle w:val="Normln-odrky"/>
        <w:rPr>
          <w:rFonts w:cs="Arial"/>
          <w:b/>
        </w:rPr>
      </w:pPr>
      <w:r w:rsidRPr="004B5FE0">
        <w:rPr>
          <w:rFonts w:cs="Arial"/>
          <w:b/>
        </w:rPr>
        <w:t>Tepelná ztráta větráním je zahrnuta v rámci bilance VZT</w:t>
      </w:r>
    </w:p>
    <w:p w14:paraId="14A0FE86" w14:textId="14AC6B30" w:rsidR="0091552E" w:rsidRDefault="0091552E" w:rsidP="0091552E">
      <w:pPr>
        <w:pStyle w:val="Normln-odrky"/>
        <w:numPr>
          <w:ilvl w:val="0"/>
          <w:numId w:val="0"/>
        </w:numPr>
        <w:ind w:left="720" w:firstLine="1265"/>
        <w:rPr>
          <w:rFonts w:cs="Arial"/>
          <w:b/>
        </w:rPr>
      </w:pPr>
      <w:r>
        <w:rPr>
          <w:rFonts w:cs="Arial"/>
          <w:b/>
        </w:rPr>
        <w:t xml:space="preserve">107 </w:t>
      </w:r>
      <w:r w:rsidRPr="0091552E">
        <w:rPr>
          <w:rFonts w:cs="Arial"/>
          <w:b/>
        </w:rPr>
        <w:t>kW</w:t>
      </w:r>
    </w:p>
    <w:p w14:paraId="3598C377" w14:textId="77777777" w:rsidR="0091552E" w:rsidRDefault="0091552E" w:rsidP="0091552E">
      <w:pPr>
        <w:pStyle w:val="Odstavec"/>
        <w:rPr>
          <w:b/>
        </w:rPr>
      </w:pPr>
    </w:p>
    <w:p w14:paraId="49C6D256" w14:textId="77777777" w:rsidR="00563388" w:rsidRPr="0091552E"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59" w:name="_Toc530577849"/>
      <w:bookmarkStart w:id="60" w:name="_Toc36821272"/>
      <w:bookmarkEnd w:id="58"/>
      <w:r w:rsidRPr="0091552E">
        <w:rPr>
          <w:rFonts w:cs="Arial"/>
          <w:sz w:val="26"/>
          <w:szCs w:val="26"/>
        </w:rPr>
        <w:t>Bilance tepla</w:t>
      </w:r>
      <w:bookmarkEnd w:id="59"/>
      <w:bookmarkEnd w:id="60"/>
    </w:p>
    <w:tbl>
      <w:tblPr>
        <w:tblW w:w="8505" w:type="dxa"/>
        <w:jc w:val="center"/>
        <w:tblLook w:val="04A0" w:firstRow="1" w:lastRow="0" w:firstColumn="1" w:lastColumn="0" w:noHBand="0" w:noVBand="1"/>
      </w:tblPr>
      <w:tblGrid>
        <w:gridCol w:w="2939"/>
        <w:gridCol w:w="1156"/>
        <w:gridCol w:w="868"/>
        <w:gridCol w:w="1532"/>
        <w:gridCol w:w="1182"/>
        <w:gridCol w:w="828"/>
      </w:tblGrid>
      <w:tr w:rsidR="00563388" w:rsidRPr="004B5FE0" w14:paraId="19D755B2" w14:textId="77777777" w:rsidTr="00563388">
        <w:trPr>
          <w:trHeight w:val="396"/>
          <w:jc w:val="center"/>
        </w:trPr>
        <w:tc>
          <w:tcPr>
            <w:tcW w:w="2939" w:type="dxa"/>
            <w:tcBorders>
              <w:top w:val="dotted" w:sz="4" w:space="0" w:color="auto"/>
              <w:left w:val="nil"/>
              <w:bottom w:val="single" w:sz="4" w:space="0" w:color="auto"/>
              <w:right w:val="dotted" w:sz="4" w:space="0" w:color="auto"/>
            </w:tcBorders>
            <w:shd w:val="clear" w:color="auto" w:fill="F2F2F2" w:themeFill="background1" w:themeFillShade="F2"/>
            <w:vAlign w:val="center"/>
            <w:hideMark/>
          </w:tcPr>
          <w:p w14:paraId="6B800F65" w14:textId="77777777" w:rsidR="00563388" w:rsidRPr="004B5FE0" w:rsidRDefault="00563388">
            <w:pPr>
              <w:pStyle w:val="Text"/>
              <w:jc w:val="left"/>
              <w:rPr>
                <w:b/>
              </w:rPr>
            </w:pPr>
            <w:bookmarkStart w:id="61" w:name="_Hlk516650675"/>
            <w:r w:rsidRPr="004B5FE0">
              <w:rPr>
                <w:b/>
              </w:rPr>
              <w:t>Větev otopné soustavy</w:t>
            </w:r>
          </w:p>
        </w:tc>
        <w:tc>
          <w:tcPr>
            <w:tcW w:w="2024" w:type="dxa"/>
            <w:gridSpan w:val="2"/>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hideMark/>
          </w:tcPr>
          <w:p w14:paraId="2ADB93F2" w14:textId="77777777" w:rsidR="00563388" w:rsidRPr="004B5FE0" w:rsidRDefault="00563388">
            <w:pPr>
              <w:pStyle w:val="Text"/>
              <w:jc w:val="center"/>
              <w:rPr>
                <w:b/>
              </w:rPr>
            </w:pPr>
            <w:r w:rsidRPr="004B5FE0">
              <w:rPr>
                <w:b/>
              </w:rPr>
              <w:t>Výkon</w:t>
            </w:r>
          </w:p>
        </w:tc>
        <w:tc>
          <w:tcPr>
            <w:tcW w:w="1532"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hideMark/>
          </w:tcPr>
          <w:p w14:paraId="44C7874D" w14:textId="77777777" w:rsidR="00563388" w:rsidRPr="004B5FE0" w:rsidRDefault="00563388">
            <w:pPr>
              <w:pStyle w:val="Text"/>
              <w:jc w:val="center"/>
              <w:rPr>
                <w:b/>
              </w:rPr>
            </w:pPr>
            <w:r w:rsidRPr="004B5FE0">
              <w:rPr>
                <w:b/>
              </w:rPr>
              <w:t>Současnost</w:t>
            </w:r>
          </w:p>
        </w:tc>
        <w:tc>
          <w:tcPr>
            <w:tcW w:w="2010" w:type="dxa"/>
            <w:gridSpan w:val="2"/>
            <w:tcBorders>
              <w:top w:val="dotted" w:sz="4" w:space="0" w:color="auto"/>
              <w:left w:val="dotted" w:sz="4" w:space="0" w:color="auto"/>
              <w:bottom w:val="single" w:sz="4" w:space="0" w:color="auto"/>
              <w:right w:val="nil"/>
            </w:tcBorders>
            <w:shd w:val="clear" w:color="auto" w:fill="F2F2F2" w:themeFill="background1" w:themeFillShade="F2"/>
            <w:vAlign w:val="center"/>
            <w:hideMark/>
          </w:tcPr>
          <w:p w14:paraId="359E6D64" w14:textId="77777777" w:rsidR="00563388" w:rsidRPr="004B5FE0" w:rsidRDefault="00563388">
            <w:pPr>
              <w:pStyle w:val="Text"/>
              <w:jc w:val="center"/>
              <w:rPr>
                <w:b/>
              </w:rPr>
            </w:pPr>
            <w:proofErr w:type="spellStart"/>
            <w:r w:rsidRPr="004B5FE0">
              <w:rPr>
                <w:b/>
              </w:rPr>
              <w:t>Red</w:t>
            </w:r>
            <w:proofErr w:type="spellEnd"/>
            <w:r w:rsidRPr="004B5FE0">
              <w:rPr>
                <w:b/>
              </w:rPr>
              <w:t>. výkon</w:t>
            </w:r>
          </w:p>
        </w:tc>
      </w:tr>
      <w:tr w:rsidR="00563388" w:rsidRPr="004B5FE0" w14:paraId="45860EA6" w14:textId="77777777" w:rsidTr="00563388">
        <w:trPr>
          <w:trHeight w:val="233"/>
          <w:jc w:val="center"/>
        </w:trPr>
        <w:tc>
          <w:tcPr>
            <w:tcW w:w="2939" w:type="dxa"/>
            <w:tcBorders>
              <w:top w:val="single" w:sz="4" w:space="0" w:color="auto"/>
              <w:left w:val="nil"/>
              <w:bottom w:val="dotted" w:sz="4" w:space="0" w:color="auto"/>
              <w:right w:val="dotted" w:sz="4" w:space="0" w:color="auto"/>
            </w:tcBorders>
            <w:hideMark/>
          </w:tcPr>
          <w:p w14:paraId="74FF4243" w14:textId="77777777" w:rsidR="00563388" w:rsidRPr="004B5FE0" w:rsidRDefault="00563388">
            <w:pPr>
              <w:pStyle w:val="Text"/>
              <w:jc w:val="left"/>
            </w:pPr>
            <w:r w:rsidRPr="004B5FE0">
              <w:t>Otopná soustava</w:t>
            </w:r>
          </w:p>
        </w:tc>
        <w:tc>
          <w:tcPr>
            <w:tcW w:w="1156" w:type="dxa"/>
            <w:tcBorders>
              <w:top w:val="single" w:sz="4" w:space="0" w:color="auto"/>
              <w:left w:val="dotted" w:sz="4" w:space="0" w:color="auto"/>
              <w:bottom w:val="dotted" w:sz="4" w:space="0" w:color="auto"/>
              <w:right w:val="nil"/>
            </w:tcBorders>
            <w:hideMark/>
          </w:tcPr>
          <w:p w14:paraId="7F9DF1CE" w14:textId="340453A5" w:rsidR="00563388" w:rsidRPr="004B5FE0" w:rsidRDefault="0091552E">
            <w:pPr>
              <w:pStyle w:val="Text"/>
              <w:jc w:val="right"/>
            </w:pPr>
            <w:r>
              <w:t>161,7</w:t>
            </w:r>
          </w:p>
        </w:tc>
        <w:tc>
          <w:tcPr>
            <w:tcW w:w="868" w:type="dxa"/>
            <w:tcBorders>
              <w:top w:val="single" w:sz="4" w:space="0" w:color="auto"/>
              <w:left w:val="nil"/>
              <w:bottom w:val="dotted" w:sz="4" w:space="0" w:color="auto"/>
              <w:right w:val="dotted" w:sz="4" w:space="0" w:color="auto"/>
            </w:tcBorders>
            <w:hideMark/>
          </w:tcPr>
          <w:p w14:paraId="69527A92" w14:textId="77777777" w:rsidR="00563388" w:rsidRPr="004B5FE0" w:rsidRDefault="00563388">
            <w:pPr>
              <w:pStyle w:val="Text"/>
              <w:jc w:val="left"/>
            </w:pPr>
            <w:r w:rsidRPr="004B5FE0">
              <w:t>kW</w:t>
            </w:r>
          </w:p>
        </w:tc>
        <w:tc>
          <w:tcPr>
            <w:tcW w:w="1532" w:type="dxa"/>
            <w:tcBorders>
              <w:top w:val="single" w:sz="4" w:space="0" w:color="auto"/>
              <w:left w:val="dotted" w:sz="4" w:space="0" w:color="auto"/>
              <w:bottom w:val="dotted" w:sz="4" w:space="0" w:color="auto"/>
              <w:right w:val="dotted" w:sz="4" w:space="0" w:color="auto"/>
            </w:tcBorders>
            <w:hideMark/>
          </w:tcPr>
          <w:p w14:paraId="1C35344B" w14:textId="77777777" w:rsidR="00563388" w:rsidRPr="004B5FE0" w:rsidRDefault="00563388">
            <w:pPr>
              <w:pStyle w:val="Text"/>
              <w:jc w:val="center"/>
            </w:pPr>
            <w:r w:rsidRPr="004B5FE0">
              <w:t>1,00</w:t>
            </w:r>
          </w:p>
        </w:tc>
        <w:tc>
          <w:tcPr>
            <w:tcW w:w="1182" w:type="dxa"/>
            <w:tcBorders>
              <w:top w:val="single" w:sz="4" w:space="0" w:color="auto"/>
              <w:left w:val="dotted" w:sz="4" w:space="0" w:color="auto"/>
              <w:bottom w:val="dotted" w:sz="4" w:space="0" w:color="auto"/>
              <w:right w:val="nil"/>
            </w:tcBorders>
            <w:hideMark/>
          </w:tcPr>
          <w:p w14:paraId="4023E163" w14:textId="5507DF1C" w:rsidR="00563388" w:rsidRPr="004B5FE0" w:rsidRDefault="0091552E">
            <w:pPr>
              <w:pStyle w:val="Text"/>
              <w:jc w:val="right"/>
            </w:pPr>
            <w:r>
              <w:t>161,7</w:t>
            </w:r>
          </w:p>
        </w:tc>
        <w:tc>
          <w:tcPr>
            <w:tcW w:w="828" w:type="dxa"/>
            <w:tcBorders>
              <w:top w:val="single" w:sz="4" w:space="0" w:color="auto"/>
              <w:left w:val="nil"/>
              <w:bottom w:val="dotted" w:sz="4" w:space="0" w:color="auto"/>
              <w:right w:val="nil"/>
            </w:tcBorders>
            <w:hideMark/>
          </w:tcPr>
          <w:p w14:paraId="3B8A5906" w14:textId="77777777" w:rsidR="00563388" w:rsidRPr="004B5FE0" w:rsidRDefault="00563388">
            <w:pPr>
              <w:pStyle w:val="Text"/>
              <w:jc w:val="left"/>
            </w:pPr>
            <w:r w:rsidRPr="004B5FE0">
              <w:t>kW</w:t>
            </w:r>
          </w:p>
        </w:tc>
      </w:tr>
      <w:tr w:rsidR="00563388" w:rsidRPr="004B5FE0" w14:paraId="51B8075A" w14:textId="77777777" w:rsidTr="00563388">
        <w:trPr>
          <w:trHeight w:val="245"/>
          <w:jc w:val="center"/>
        </w:trPr>
        <w:tc>
          <w:tcPr>
            <w:tcW w:w="2939" w:type="dxa"/>
            <w:tcBorders>
              <w:top w:val="dotted" w:sz="4" w:space="0" w:color="auto"/>
              <w:left w:val="nil"/>
              <w:bottom w:val="dotted" w:sz="4" w:space="0" w:color="auto"/>
              <w:right w:val="dotted" w:sz="4" w:space="0" w:color="auto"/>
            </w:tcBorders>
            <w:hideMark/>
          </w:tcPr>
          <w:p w14:paraId="42ECDD7B" w14:textId="77777777" w:rsidR="00563388" w:rsidRPr="004B5FE0" w:rsidRDefault="00563388">
            <w:pPr>
              <w:pStyle w:val="Text"/>
              <w:jc w:val="left"/>
            </w:pPr>
            <w:r w:rsidRPr="004B5FE0">
              <w:t>Vzduchotechnika</w:t>
            </w:r>
          </w:p>
        </w:tc>
        <w:tc>
          <w:tcPr>
            <w:tcW w:w="1156" w:type="dxa"/>
            <w:tcBorders>
              <w:top w:val="dotted" w:sz="4" w:space="0" w:color="auto"/>
              <w:left w:val="dotted" w:sz="4" w:space="0" w:color="auto"/>
              <w:bottom w:val="dotted" w:sz="4" w:space="0" w:color="auto"/>
              <w:right w:val="nil"/>
            </w:tcBorders>
            <w:hideMark/>
          </w:tcPr>
          <w:p w14:paraId="13F99619" w14:textId="62AC5568" w:rsidR="00563388" w:rsidRPr="004B5FE0" w:rsidRDefault="0091552E">
            <w:pPr>
              <w:pStyle w:val="Text"/>
              <w:jc w:val="right"/>
            </w:pPr>
            <w:r>
              <w:t>107,0</w:t>
            </w:r>
          </w:p>
        </w:tc>
        <w:tc>
          <w:tcPr>
            <w:tcW w:w="868" w:type="dxa"/>
            <w:tcBorders>
              <w:top w:val="dotted" w:sz="4" w:space="0" w:color="auto"/>
              <w:left w:val="nil"/>
              <w:bottom w:val="dotted" w:sz="4" w:space="0" w:color="auto"/>
              <w:right w:val="dotted" w:sz="4" w:space="0" w:color="auto"/>
            </w:tcBorders>
            <w:hideMark/>
          </w:tcPr>
          <w:p w14:paraId="68FFEB76" w14:textId="77777777" w:rsidR="00563388" w:rsidRPr="004B5FE0" w:rsidRDefault="00563388">
            <w:pPr>
              <w:pStyle w:val="Text"/>
              <w:jc w:val="left"/>
            </w:pPr>
            <w:r w:rsidRPr="004B5FE0">
              <w:t>kW</w:t>
            </w:r>
          </w:p>
        </w:tc>
        <w:tc>
          <w:tcPr>
            <w:tcW w:w="1532" w:type="dxa"/>
            <w:tcBorders>
              <w:top w:val="dotted" w:sz="4" w:space="0" w:color="auto"/>
              <w:left w:val="dotted" w:sz="4" w:space="0" w:color="auto"/>
              <w:bottom w:val="dotted" w:sz="4" w:space="0" w:color="auto"/>
              <w:right w:val="dotted" w:sz="4" w:space="0" w:color="auto"/>
            </w:tcBorders>
            <w:hideMark/>
          </w:tcPr>
          <w:p w14:paraId="3CF8F86A" w14:textId="77777777" w:rsidR="00563388" w:rsidRPr="004B5FE0" w:rsidRDefault="00563388">
            <w:pPr>
              <w:pStyle w:val="Text"/>
              <w:jc w:val="center"/>
            </w:pPr>
            <w:r w:rsidRPr="004B5FE0">
              <w:t>1,00</w:t>
            </w:r>
          </w:p>
        </w:tc>
        <w:tc>
          <w:tcPr>
            <w:tcW w:w="1182" w:type="dxa"/>
            <w:tcBorders>
              <w:top w:val="dotted" w:sz="4" w:space="0" w:color="auto"/>
              <w:left w:val="dotted" w:sz="4" w:space="0" w:color="auto"/>
              <w:bottom w:val="dotted" w:sz="4" w:space="0" w:color="auto"/>
              <w:right w:val="nil"/>
            </w:tcBorders>
            <w:hideMark/>
          </w:tcPr>
          <w:p w14:paraId="365EDF96" w14:textId="3CA9DFCE" w:rsidR="00563388" w:rsidRPr="004B5FE0" w:rsidRDefault="0091552E">
            <w:pPr>
              <w:pStyle w:val="Text"/>
              <w:jc w:val="right"/>
            </w:pPr>
            <w:r>
              <w:t>107,0</w:t>
            </w:r>
          </w:p>
        </w:tc>
        <w:tc>
          <w:tcPr>
            <w:tcW w:w="828" w:type="dxa"/>
            <w:tcBorders>
              <w:top w:val="dotted" w:sz="4" w:space="0" w:color="auto"/>
              <w:left w:val="nil"/>
              <w:bottom w:val="dotted" w:sz="4" w:space="0" w:color="auto"/>
              <w:right w:val="nil"/>
            </w:tcBorders>
            <w:hideMark/>
          </w:tcPr>
          <w:p w14:paraId="70B4589A" w14:textId="77777777" w:rsidR="00563388" w:rsidRPr="004B5FE0" w:rsidRDefault="00563388">
            <w:pPr>
              <w:pStyle w:val="Text"/>
              <w:jc w:val="left"/>
            </w:pPr>
            <w:r w:rsidRPr="004B5FE0">
              <w:t>kW</w:t>
            </w:r>
          </w:p>
        </w:tc>
      </w:tr>
      <w:tr w:rsidR="0091552E" w:rsidRPr="004B5FE0" w14:paraId="2883B0A4" w14:textId="77777777" w:rsidTr="00563388">
        <w:trPr>
          <w:trHeight w:val="245"/>
          <w:jc w:val="center"/>
        </w:trPr>
        <w:tc>
          <w:tcPr>
            <w:tcW w:w="2939" w:type="dxa"/>
            <w:tcBorders>
              <w:top w:val="dotted" w:sz="4" w:space="0" w:color="auto"/>
              <w:left w:val="nil"/>
              <w:bottom w:val="dotted" w:sz="4" w:space="0" w:color="auto"/>
              <w:right w:val="dotted" w:sz="4" w:space="0" w:color="auto"/>
            </w:tcBorders>
          </w:tcPr>
          <w:p w14:paraId="09D294F8" w14:textId="1445B886" w:rsidR="0091552E" w:rsidRPr="004B5FE0" w:rsidRDefault="0091552E" w:rsidP="0091552E">
            <w:pPr>
              <w:pStyle w:val="Text"/>
              <w:jc w:val="left"/>
            </w:pPr>
            <w:r>
              <w:t>Ohřev TV</w:t>
            </w:r>
          </w:p>
        </w:tc>
        <w:tc>
          <w:tcPr>
            <w:tcW w:w="1156" w:type="dxa"/>
            <w:tcBorders>
              <w:top w:val="dotted" w:sz="4" w:space="0" w:color="auto"/>
              <w:left w:val="dotted" w:sz="4" w:space="0" w:color="auto"/>
              <w:bottom w:val="dotted" w:sz="4" w:space="0" w:color="auto"/>
              <w:right w:val="nil"/>
            </w:tcBorders>
          </w:tcPr>
          <w:p w14:paraId="6EA9A84F" w14:textId="4C86195B" w:rsidR="0091552E" w:rsidRDefault="0091552E" w:rsidP="0091552E">
            <w:pPr>
              <w:pStyle w:val="Text"/>
              <w:jc w:val="right"/>
            </w:pPr>
            <w:r>
              <w:t>112,0</w:t>
            </w:r>
          </w:p>
        </w:tc>
        <w:tc>
          <w:tcPr>
            <w:tcW w:w="868" w:type="dxa"/>
            <w:tcBorders>
              <w:top w:val="dotted" w:sz="4" w:space="0" w:color="auto"/>
              <w:left w:val="nil"/>
              <w:bottom w:val="dotted" w:sz="4" w:space="0" w:color="auto"/>
              <w:right w:val="dotted" w:sz="4" w:space="0" w:color="auto"/>
            </w:tcBorders>
          </w:tcPr>
          <w:p w14:paraId="7DAAE411" w14:textId="79FB9735" w:rsidR="0091552E" w:rsidRPr="004B5FE0" w:rsidRDefault="0091552E" w:rsidP="0091552E">
            <w:pPr>
              <w:pStyle w:val="Text"/>
              <w:jc w:val="left"/>
            </w:pPr>
            <w:r w:rsidRPr="004B5FE0">
              <w:t>kW</w:t>
            </w:r>
          </w:p>
        </w:tc>
        <w:tc>
          <w:tcPr>
            <w:tcW w:w="1532" w:type="dxa"/>
            <w:tcBorders>
              <w:top w:val="dotted" w:sz="4" w:space="0" w:color="auto"/>
              <w:left w:val="dotted" w:sz="4" w:space="0" w:color="auto"/>
              <w:bottom w:val="dotted" w:sz="4" w:space="0" w:color="auto"/>
              <w:right w:val="dotted" w:sz="4" w:space="0" w:color="auto"/>
            </w:tcBorders>
          </w:tcPr>
          <w:p w14:paraId="1FFC6CAB" w14:textId="43E4D3D6" w:rsidR="0091552E" w:rsidRPr="004B5FE0" w:rsidRDefault="0091552E" w:rsidP="0091552E">
            <w:pPr>
              <w:pStyle w:val="Text"/>
              <w:jc w:val="center"/>
            </w:pPr>
            <w:r w:rsidRPr="004B5FE0">
              <w:t>1,00</w:t>
            </w:r>
          </w:p>
        </w:tc>
        <w:tc>
          <w:tcPr>
            <w:tcW w:w="1182" w:type="dxa"/>
            <w:tcBorders>
              <w:top w:val="dotted" w:sz="4" w:space="0" w:color="auto"/>
              <w:left w:val="dotted" w:sz="4" w:space="0" w:color="auto"/>
              <w:bottom w:val="dotted" w:sz="4" w:space="0" w:color="auto"/>
              <w:right w:val="nil"/>
            </w:tcBorders>
          </w:tcPr>
          <w:p w14:paraId="31E1A5C7" w14:textId="76665FC2" w:rsidR="0091552E" w:rsidRPr="004B5FE0" w:rsidRDefault="0091552E" w:rsidP="0091552E">
            <w:pPr>
              <w:pStyle w:val="Text"/>
              <w:jc w:val="right"/>
            </w:pPr>
            <w:r>
              <w:t>112,0</w:t>
            </w:r>
          </w:p>
        </w:tc>
        <w:tc>
          <w:tcPr>
            <w:tcW w:w="828" w:type="dxa"/>
            <w:tcBorders>
              <w:top w:val="dotted" w:sz="4" w:space="0" w:color="auto"/>
              <w:left w:val="nil"/>
              <w:bottom w:val="dotted" w:sz="4" w:space="0" w:color="auto"/>
              <w:right w:val="nil"/>
            </w:tcBorders>
          </w:tcPr>
          <w:p w14:paraId="38A18BF9" w14:textId="51CFA3E7" w:rsidR="0091552E" w:rsidRPr="004B5FE0" w:rsidRDefault="0091552E" w:rsidP="0091552E">
            <w:pPr>
              <w:pStyle w:val="Text"/>
              <w:jc w:val="left"/>
            </w:pPr>
            <w:r w:rsidRPr="004B5FE0">
              <w:t>kW</w:t>
            </w:r>
          </w:p>
        </w:tc>
      </w:tr>
      <w:tr w:rsidR="0091552E" w:rsidRPr="004B5FE0" w14:paraId="39F26B9A" w14:textId="77777777" w:rsidTr="00563388">
        <w:trPr>
          <w:trHeight w:val="233"/>
          <w:jc w:val="center"/>
        </w:trPr>
        <w:tc>
          <w:tcPr>
            <w:tcW w:w="2939" w:type="dxa"/>
            <w:tcBorders>
              <w:top w:val="single" w:sz="4" w:space="0" w:color="auto"/>
              <w:left w:val="nil"/>
              <w:bottom w:val="dotted" w:sz="4" w:space="0" w:color="auto"/>
              <w:right w:val="nil"/>
            </w:tcBorders>
            <w:hideMark/>
          </w:tcPr>
          <w:p w14:paraId="1BFEE7D5" w14:textId="77777777" w:rsidR="0091552E" w:rsidRPr="004B5FE0" w:rsidRDefault="0091552E" w:rsidP="0091552E">
            <w:pPr>
              <w:pStyle w:val="Text"/>
              <w:jc w:val="left"/>
            </w:pPr>
            <w:r w:rsidRPr="004B5FE0">
              <w:t>Celkem</w:t>
            </w:r>
          </w:p>
        </w:tc>
        <w:tc>
          <w:tcPr>
            <w:tcW w:w="1156" w:type="dxa"/>
            <w:tcBorders>
              <w:top w:val="single" w:sz="4" w:space="0" w:color="auto"/>
              <w:left w:val="nil"/>
              <w:bottom w:val="dotted" w:sz="4" w:space="0" w:color="auto"/>
              <w:right w:val="nil"/>
            </w:tcBorders>
          </w:tcPr>
          <w:p w14:paraId="1D108B95" w14:textId="77777777" w:rsidR="0091552E" w:rsidRPr="004B5FE0" w:rsidRDefault="0091552E" w:rsidP="0091552E">
            <w:pPr>
              <w:pStyle w:val="Text"/>
              <w:jc w:val="right"/>
            </w:pPr>
          </w:p>
        </w:tc>
        <w:tc>
          <w:tcPr>
            <w:tcW w:w="868" w:type="dxa"/>
            <w:tcBorders>
              <w:top w:val="single" w:sz="4" w:space="0" w:color="auto"/>
              <w:left w:val="nil"/>
              <w:bottom w:val="dotted" w:sz="4" w:space="0" w:color="auto"/>
              <w:right w:val="nil"/>
            </w:tcBorders>
          </w:tcPr>
          <w:p w14:paraId="1EC78542" w14:textId="77777777" w:rsidR="0091552E" w:rsidRPr="004B5FE0" w:rsidRDefault="0091552E" w:rsidP="0091552E">
            <w:pPr>
              <w:pStyle w:val="Text"/>
              <w:jc w:val="left"/>
            </w:pPr>
          </w:p>
        </w:tc>
        <w:tc>
          <w:tcPr>
            <w:tcW w:w="1532" w:type="dxa"/>
            <w:tcBorders>
              <w:top w:val="single" w:sz="4" w:space="0" w:color="auto"/>
              <w:left w:val="nil"/>
              <w:bottom w:val="dotted" w:sz="4" w:space="0" w:color="auto"/>
              <w:right w:val="dotted" w:sz="4" w:space="0" w:color="auto"/>
            </w:tcBorders>
          </w:tcPr>
          <w:p w14:paraId="674FFC4E" w14:textId="77777777" w:rsidR="0091552E" w:rsidRPr="004B5FE0" w:rsidRDefault="0091552E" w:rsidP="0091552E">
            <w:pPr>
              <w:pStyle w:val="Text"/>
              <w:jc w:val="center"/>
            </w:pPr>
          </w:p>
        </w:tc>
        <w:tc>
          <w:tcPr>
            <w:tcW w:w="1182" w:type="dxa"/>
            <w:tcBorders>
              <w:top w:val="single" w:sz="4" w:space="0" w:color="auto"/>
              <w:left w:val="dotted" w:sz="4" w:space="0" w:color="auto"/>
              <w:bottom w:val="dotted" w:sz="4" w:space="0" w:color="auto"/>
              <w:right w:val="nil"/>
            </w:tcBorders>
            <w:hideMark/>
          </w:tcPr>
          <w:p w14:paraId="028F398C" w14:textId="144BC735" w:rsidR="0091552E" w:rsidRPr="004B5FE0" w:rsidRDefault="0091552E" w:rsidP="0091552E">
            <w:pPr>
              <w:pStyle w:val="Text"/>
              <w:jc w:val="right"/>
            </w:pPr>
            <w:r>
              <w:t>380,7</w:t>
            </w:r>
          </w:p>
        </w:tc>
        <w:tc>
          <w:tcPr>
            <w:tcW w:w="828" w:type="dxa"/>
            <w:tcBorders>
              <w:top w:val="single" w:sz="4" w:space="0" w:color="auto"/>
              <w:left w:val="nil"/>
              <w:bottom w:val="dotted" w:sz="4" w:space="0" w:color="auto"/>
              <w:right w:val="nil"/>
            </w:tcBorders>
            <w:hideMark/>
          </w:tcPr>
          <w:p w14:paraId="4B9F50FA" w14:textId="77777777" w:rsidR="0091552E" w:rsidRPr="004B5FE0" w:rsidRDefault="0091552E" w:rsidP="0091552E">
            <w:pPr>
              <w:pStyle w:val="Text"/>
              <w:jc w:val="left"/>
            </w:pPr>
            <w:r w:rsidRPr="004B5FE0">
              <w:t>kW</w:t>
            </w:r>
          </w:p>
        </w:tc>
      </w:tr>
    </w:tbl>
    <w:p w14:paraId="4FB9B29C" w14:textId="77777777" w:rsidR="0091552E" w:rsidRDefault="0091552E" w:rsidP="0091552E">
      <w:pPr>
        <w:pStyle w:val="Nadpis1"/>
        <w:keepLines w:val="0"/>
        <w:widowControl w:val="0"/>
        <w:tabs>
          <w:tab w:val="clear" w:pos="1985"/>
          <w:tab w:val="clear" w:pos="2268"/>
        </w:tabs>
        <w:suppressAutoHyphens/>
        <w:spacing w:before="0" w:after="0" w:line="360" w:lineRule="auto"/>
        <w:ind w:right="-286"/>
        <w:jc w:val="left"/>
        <w:rPr>
          <w:rFonts w:cs="Arial"/>
        </w:rPr>
      </w:pPr>
      <w:bookmarkStart w:id="62" w:name="_Toc530577852"/>
      <w:bookmarkStart w:id="63" w:name="_Toc444009089"/>
      <w:bookmarkEnd w:id="61"/>
    </w:p>
    <w:p w14:paraId="0559E683" w14:textId="1DEAB1F4" w:rsidR="00563388" w:rsidRPr="00BC452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64" w:name="_Toc36821273"/>
      <w:r w:rsidRPr="004B5FE0">
        <w:rPr>
          <w:rFonts w:cs="Arial"/>
        </w:rPr>
        <w:t>Technické řešení zdroje tepla a chladu</w:t>
      </w:r>
      <w:bookmarkEnd w:id="62"/>
      <w:bookmarkEnd w:id="64"/>
    </w:p>
    <w:p w14:paraId="64ECEC94" w14:textId="6B857644" w:rsidR="00563388" w:rsidRPr="0091552E"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65" w:name="_Toc530577853"/>
      <w:bookmarkStart w:id="66" w:name="_Toc36821274"/>
      <w:r w:rsidRPr="0091552E">
        <w:rPr>
          <w:rFonts w:cs="Arial"/>
          <w:sz w:val="26"/>
          <w:szCs w:val="26"/>
        </w:rPr>
        <w:t>Plynová kotelna</w:t>
      </w:r>
      <w:bookmarkEnd w:id="65"/>
      <w:bookmarkEnd w:id="66"/>
    </w:p>
    <w:p w14:paraId="703CE46C" w14:textId="30861F7E" w:rsidR="00563388" w:rsidRPr="004B5FE0" w:rsidRDefault="00563388" w:rsidP="00563388">
      <w:pPr>
        <w:pStyle w:val="Odstavec"/>
      </w:pPr>
      <w:bookmarkStart w:id="67" w:name="_Hlk516651061"/>
      <w:r w:rsidRPr="004B5FE0">
        <w:t xml:space="preserve">Hlavním zdrojem tepla bude kaskáda dvou </w:t>
      </w:r>
      <w:r w:rsidR="0091552E">
        <w:t xml:space="preserve">stacionárních </w:t>
      </w:r>
      <w:r w:rsidRPr="004B5FE0">
        <w:t xml:space="preserve">kondenzačních kotlů o výkonu 37,4-229,6 kW při 50/30 °C (o celkovém výkonu 459,2 kW). Minimální výkon kaskády je 37,4 kW. Kotel splňuje požadavky na energetickou účinnost </w:t>
      </w:r>
      <w:proofErr w:type="spellStart"/>
      <w:r w:rsidRPr="004B5FE0">
        <w:t>ErP</w:t>
      </w:r>
      <w:proofErr w:type="spellEnd"/>
      <w:r w:rsidRPr="004B5FE0">
        <w:t xml:space="preserve"> třídy A. Kotel splňuje požadavky </w:t>
      </w:r>
      <w:r w:rsidR="0091552E">
        <w:t>6</w:t>
      </w:r>
      <w:r w:rsidRPr="004B5FE0">
        <w:t xml:space="preserve">. třídy emisí </w:t>
      </w:r>
      <w:proofErr w:type="spellStart"/>
      <w:r w:rsidRPr="004B5FE0">
        <w:t>NO</w:t>
      </w:r>
      <w:r w:rsidRPr="004B5FE0">
        <w:rPr>
          <w:vertAlign w:val="subscript"/>
        </w:rPr>
        <w:t>x</w:t>
      </w:r>
      <w:proofErr w:type="spellEnd"/>
      <w:r w:rsidRPr="004B5FE0">
        <w:t xml:space="preserve">. </w:t>
      </w:r>
      <w:r w:rsidRPr="004B5FE0">
        <w:lastRenderedPageBreak/>
        <w:t>Kotle budou umístěny v samostatné kotelně v </w:t>
      </w:r>
      <w:r w:rsidR="0091552E">
        <w:t>3</w:t>
      </w:r>
      <w:r w:rsidRPr="004B5FE0">
        <w:t>.NP. Místnost instalace je kotelnou III. kategorie ve smyslu ČSN 07 0703. Kotle budou v provedení plynového spotřebiče typu C se sáním spalovacího vzduchu z venkovního prostoru.</w:t>
      </w:r>
    </w:p>
    <w:p w14:paraId="6B13EA55" w14:textId="77777777" w:rsidR="00563388" w:rsidRPr="004B5FE0" w:rsidRDefault="00563388" w:rsidP="00563388">
      <w:pPr>
        <w:pStyle w:val="Normln-odrky"/>
        <w:rPr>
          <w:rFonts w:cs="Arial"/>
        </w:rPr>
      </w:pPr>
      <w:r w:rsidRPr="004B5FE0">
        <w:rPr>
          <w:rFonts w:cs="Arial"/>
        </w:rPr>
        <w:t xml:space="preserve">Emise </w:t>
      </w:r>
      <w:proofErr w:type="spellStart"/>
      <w:r w:rsidRPr="004B5FE0">
        <w:rPr>
          <w:rFonts w:cs="Arial"/>
        </w:rPr>
        <w:t>NOx</w:t>
      </w:r>
      <w:proofErr w:type="spellEnd"/>
      <w:r w:rsidRPr="004B5FE0">
        <w:rPr>
          <w:rFonts w:cs="Arial"/>
        </w:rPr>
        <w:t xml:space="preserve"> </w:t>
      </w:r>
      <w:r w:rsidRPr="004B5FE0">
        <w:rPr>
          <w:rFonts w:cs="Arial"/>
        </w:rPr>
        <w:tab/>
        <w:t>&lt;35 mg/kWh</w:t>
      </w:r>
    </w:p>
    <w:p w14:paraId="7611BCAE" w14:textId="77777777" w:rsidR="00563388" w:rsidRPr="004B5FE0" w:rsidRDefault="00563388" w:rsidP="00563388">
      <w:pPr>
        <w:pStyle w:val="Normln-odrky"/>
        <w:rPr>
          <w:rFonts w:cs="Arial"/>
        </w:rPr>
      </w:pPr>
      <w:r w:rsidRPr="004B5FE0">
        <w:rPr>
          <w:rFonts w:cs="Arial"/>
        </w:rPr>
        <w:t>Emise CO</w:t>
      </w:r>
      <w:r w:rsidRPr="004B5FE0">
        <w:rPr>
          <w:rFonts w:cs="Arial"/>
        </w:rPr>
        <w:tab/>
      </w:r>
      <w:r w:rsidRPr="004B5FE0">
        <w:rPr>
          <w:rFonts w:cs="Arial"/>
        </w:rPr>
        <w:tab/>
        <w:t>&lt;15 mg/kWh</w:t>
      </w:r>
    </w:p>
    <w:p w14:paraId="21805E84" w14:textId="77777777" w:rsidR="00563388" w:rsidRPr="004B5FE0" w:rsidRDefault="00563388" w:rsidP="00563388">
      <w:pPr>
        <w:rPr>
          <w:rFonts w:cs="Arial"/>
          <w:sz w:val="10"/>
        </w:rPr>
      </w:pPr>
    </w:p>
    <w:p w14:paraId="54B6B8CE" w14:textId="48E7426F" w:rsidR="00563388" w:rsidRPr="004B5FE0" w:rsidRDefault="00563388" w:rsidP="00563388">
      <w:pPr>
        <w:pStyle w:val="Odstavec"/>
      </w:pPr>
      <w:r w:rsidRPr="004B5FE0">
        <w:t xml:space="preserve">Kotel bude v jednookruhovém provedení s jedním výstupem. Kaskáda bude napojena na </w:t>
      </w:r>
      <w:r w:rsidR="0091552E">
        <w:t>HVDT</w:t>
      </w:r>
      <w:r w:rsidRPr="004B5FE0">
        <w:t xml:space="preserve">. Kotle v kaskádě budou napojeny souproudým způsobem. Každý kotel bude osazen oběhovým čerpadlem </w:t>
      </w:r>
      <w:r w:rsidR="0091552E">
        <w:t xml:space="preserve">M = 13,30 m3/hod, DN 40 </w:t>
      </w:r>
      <w:r w:rsidRPr="004B5FE0">
        <w:t xml:space="preserve">(nastaveno na konstantní diferenční tlak), uzavíracími klapkami, gumovými kompenzátory, zpětnou klapkou, manometrem, teploměry. Na výstupu z kotle bude instalován pojistný ventil </w:t>
      </w:r>
      <w:bookmarkStart w:id="68" w:name="OLE_LINK22"/>
      <w:bookmarkStart w:id="69" w:name="OLE_LINK23"/>
      <w:bookmarkStart w:id="70" w:name="OLE_LINK24"/>
      <w:r w:rsidRPr="004B5FE0">
        <w:t xml:space="preserve">DUCO 1 x 5/4“ o otevíracím přetlaku 400 </w:t>
      </w:r>
      <w:proofErr w:type="spellStart"/>
      <w:r w:rsidRPr="004B5FE0">
        <w:t>kPa</w:t>
      </w:r>
      <w:bookmarkEnd w:id="68"/>
      <w:bookmarkEnd w:id="69"/>
      <w:bookmarkEnd w:id="70"/>
      <w:proofErr w:type="spellEnd"/>
      <w:r w:rsidRPr="004B5FE0">
        <w:t xml:space="preserve"> a manometr. Přívod pojistného ventilu musí být minimální dimenze DN32, na výstupu bude odfuk páry dimenze DN50, který bude vyveden do venkovního prostoru. Odvod vody bude zaústěn do kanalizace přes sifón s možností kontroly netěsnosti pojistného ventilu. Na vstupu zpětného potrubí do obou kotlů budou připojeny dvě expanzní nádoby o objemu 35 l, které budou připojeny přes uzávěr se zajištěním.</w:t>
      </w:r>
    </w:p>
    <w:p w14:paraId="00DCA24A" w14:textId="4DD59F74" w:rsidR="00563388" w:rsidRDefault="00563388" w:rsidP="00563388">
      <w:pPr>
        <w:pStyle w:val="Odstavec"/>
      </w:pPr>
      <w:r w:rsidRPr="004B5FE0">
        <w:t xml:space="preserve">Kaskáda plynových kotlů bude řízena kaskádním regulátorem </w:t>
      </w:r>
      <w:r w:rsidR="0091552E">
        <w:t>dodavatele kotlů</w:t>
      </w:r>
      <w:r w:rsidRPr="004B5FE0">
        <w:t>.</w:t>
      </w:r>
    </w:p>
    <w:p w14:paraId="17530E6B" w14:textId="77777777" w:rsidR="00BC4520" w:rsidRPr="004B5FE0" w:rsidRDefault="00BC4520" w:rsidP="00563388">
      <w:pPr>
        <w:pStyle w:val="Odstavec"/>
      </w:pPr>
    </w:p>
    <w:p w14:paraId="2B4A9021" w14:textId="77777777" w:rsidR="00563388" w:rsidRPr="00BC4520"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71" w:name="_Toc36821275"/>
      <w:r w:rsidRPr="00BC4520">
        <w:rPr>
          <w:rFonts w:cs="Arial"/>
          <w:sz w:val="26"/>
          <w:szCs w:val="26"/>
        </w:rPr>
        <w:t>KOTELNA III. KATEGORIE</w:t>
      </w:r>
      <w:bookmarkEnd w:id="71"/>
    </w:p>
    <w:p w14:paraId="66881203" w14:textId="77777777" w:rsidR="00563388" w:rsidRPr="004B5FE0" w:rsidRDefault="00563388" w:rsidP="00563388">
      <w:pPr>
        <w:pStyle w:val="Odstavec"/>
      </w:pPr>
      <w:r w:rsidRPr="004B5FE0">
        <w:t xml:space="preserve">Prostor instalace zdroje tepla je kotelnou III. kategorie. Provoz kotelny bude bezobslužný plně automatický s občasnou kontrolou. Rozsah vybavení kotelny z hlediska bezpečnosti provozu a požární ochrany musí být zajištěn v rozsahu ČSN 07 0703. Kotelna bude dle požadavků ČSN vybavena pojistným a zabezpečovacím zařízením – kotelna III. kategorie. Kotle budou jištěny pojistnými ventily, dodatečným omezovačem tlaku (nastaven na nižší, než je otevírací přetlak pojistných ventilů), hlídáním minimálního tlaku, pojistkou proti nedostatku vody a dodatečným omezovačem teploty. </w:t>
      </w:r>
    </w:p>
    <w:p w14:paraId="0D27E222" w14:textId="3649D846" w:rsidR="00563388" w:rsidRDefault="00563388" w:rsidP="00563388">
      <w:pPr>
        <w:pStyle w:val="Odstavec"/>
        <w:rPr>
          <w:b/>
          <w:i/>
        </w:rPr>
      </w:pPr>
      <w:r w:rsidRPr="004B5FE0">
        <w:rPr>
          <w:b/>
          <w:i/>
        </w:rPr>
        <w:t>Zdroj tepla bude obsahovat všechny požadované zabezpečovací a ochranné armatury.</w:t>
      </w:r>
    </w:p>
    <w:p w14:paraId="49FAC4A1" w14:textId="77777777" w:rsidR="00BC4520" w:rsidRPr="004B5FE0" w:rsidRDefault="00BC4520" w:rsidP="00563388">
      <w:pPr>
        <w:pStyle w:val="Odstavec"/>
        <w:rPr>
          <w:b/>
          <w:i/>
        </w:rPr>
      </w:pPr>
    </w:p>
    <w:p w14:paraId="4E1AF6D6" w14:textId="77777777" w:rsidR="00563388" w:rsidRPr="00BC4520"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72" w:name="_Toc36821276"/>
      <w:r w:rsidRPr="00BC4520">
        <w:rPr>
          <w:rFonts w:cs="Arial"/>
          <w:sz w:val="26"/>
          <w:szCs w:val="26"/>
        </w:rPr>
        <w:t>Bezpečnost provozu</w:t>
      </w:r>
      <w:bookmarkEnd w:id="72"/>
      <w:r w:rsidRPr="00BC4520">
        <w:rPr>
          <w:rFonts w:cs="Arial"/>
          <w:sz w:val="26"/>
          <w:szCs w:val="26"/>
        </w:rPr>
        <w:t xml:space="preserve">  </w:t>
      </w:r>
    </w:p>
    <w:p w14:paraId="7B7C4A54" w14:textId="77777777" w:rsidR="00563388" w:rsidRPr="004B5FE0" w:rsidRDefault="00563388" w:rsidP="00563388">
      <w:pPr>
        <w:pStyle w:val="Odstavec"/>
      </w:pPr>
      <w:r w:rsidRPr="004B5FE0">
        <w:t>Kotelna III. kategorie může být umístěna ve vyhrazeném prostoru nebo v samostatné místnosti stavby. Kotelna je umístěna v samostatné místnosti, která bude tvořit požární úsek. Kotelna bude vybavena detekčním systémem se samočinným uzávěrem plynného paliva, který samočinně uzavře přívod plynného paliva do kotelny při překročení mezních parametrů indikovaných detekčním systémem. Detekční systém má dvoustupňovou funkci: 1.stupeň – optická a zvuková signalizace do místa pobytu obsluhovatele, 2.stupeň – blokovací funkce (funkce samočinného uzávěru). Samočinný uzávěr bude instalován na plynovodním potrubí pro kotelnu. V kotelně nebude instalováno nouzové osvětlení. Občasný dozor nouzové osvětlení nevyžaduje.</w:t>
      </w:r>
    </w:p>
    <w:p w14:paraId="6A3C6981" w14:textId="778BB327" w:rsidR="00563388" w:rsidRDefault="00563388" w:rsidP="00563388">
      <w:pPr>
        <w:pStyle w:val="Odstavec"/>
      </w:pPr>
      <w:r w:rsidRPr="004B5FE0">
        <w:t>Vstup bude povolen pouze oprávněným osobám ve smyslu vyhlášky 91/1993 Sb. Provozovatel zařízení musí v souladu s vyhláškou 91/1993 Sb. zajišťovat pravidelné odborné prohlídky kotelny min. 1x ročně. Pro kotelnu musí být zpracován provozní řád.</w:t>
      </w:r>
    </w:p>
    <w:p w14:paraId="4564D2A2" w14:textId="77777777" w:rsidR="00BC4520" w:rsidRPr="004B5FE0" w:rsidRDefault="00BC4520" w:rsidP="00563388">
      <w:pPr>
        <w:pStyle w:val="Odstavec"/>
      </w:pPr>
    </w:p>
    <w:p w14:paraId="2AA876C5" w14:textId="77777777" w:rsidR="00563388" w:rsidRPr="00BC4520"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73" w:name="_Toc493503818"/>
      <w:bookmarkStart w:id="74" w:name="_Toc521661890"/>
      <w:bookmarkStart w:id="75" w:name="_Toc36821277"/>
      <w:r w:rsidRPr="00BC4520">
        <w:rPr>
          <w:rFonts w:cs="Arial"/>
          <w:sz w:val="26"/>
          <w:szCs w:val="26"/>
        </w:rPr>
        <w:t>Spalinová cesta</w:t>
      </w:r>
      <w:bookmarkEnd w:id="73"/>
      <w:r w:rsidRPr="00BC4520">
        <w:rPr>
          <w:rFonts w:cs="Arial"/>
          <w:sz w:val="26"/>
          <w:szCs w:val="26"/>
        </w:rPr>
        <w:t xml:space="preserve"> a sání spalovacího vzduchu</w:t>
      </w:r>
      <w:bookmarkEnd w:id="74"/>
      <w:bookmarkEnd w:id="75"/>
    </w:p>
    <w:p w14:paraId="1BE1358A" w14:textId="719ACF4B" w:rsidR="00563388" w:rsidRPr="004B5FE0" w:rsidRDefault="00563388" w:rsidP="00563388">
      <w:pPr>
        <w:pStyle w:val="Odstavec"/>
      </w:pPr>
      <w:r w:rsidRPr="004B5FE0">
        <w:t xml:space="preserve">Sání spalovacího vzduchu a odvod spalin bude zajištěn pro každý kotel zajišťovat samostatný děleným systémem ø160/200. Na odvodu spalin z kotle bude umístěn měřící a revizní kus. Část spalinové cesty s revizními a měřícími armaturami bude z plastového systému, který bude následně </w:t>
      </w:r>
      <w:proofErr w:type="spellStart"/>
      <w:r w:rsidRPr="004B5FE0">
        <w:t>zpřechodován</w:t>
      </w:r>
      <w:proofErr w:type="spellEnd"/>
      <w:r w:rsidRPr="004B5FE0">
        <w:t xml:space="preserve"> na třívrstvý nerezový systém 25/200, který bude vyveden nad střechu objektu. </w:t>
      </w:r>
    </w:p>
    <w:p w14:paraId="29CFBE09" w14:textId="77777777" w:rsidR="00563388" w:rsidRPr="004B5FE0" w:rsidRDefault="00563388" w:rsidP="00563388">
      <w:pPr>
        <w:pStyle w:val="Odstavec"/>
      </w:pPr>
      <w:r w:rsidRPr="004B5FE0">
        <w:t>Sání spalovacího vzduchu bude umístěno na fasádě objektu. Sání bude pro oba kotle samostatné a bude vedeno pod stropem technické místnosti.</w:t>
      </w:r>
    </w:p>
    <w:p w14:paraId="21BA1D03" w14:textId="4C8DF7E0" w:rsidR="00563388" w:rsidRDefault="00563388" w:rsidP="00563388">
      <w:pPr>
        <w:pStyle w:val="Odstavec"/>
      </w:pPr>
      <w:r w:rsidRPr="004B5FE0">
        <w:lastRenderedPageBreak/>
        <w:t xml:space="preserve">Případný vzniklý kondenzát bude neutralizován a odveden do kanalizace. Návrh spalinové cesty je zajištěn výrobcem spalinové cesty. Vyústění komína musí být vyvedeno více než 1,0 m nad rovinu střechy (vyústění spalinové cesty musí splňovat požadavky normy pro přetlakové spalinové cesty ČSN 73 4201).  </w:t>
      </w:r>
    </w:p>
    <w:p w14:paraId="7D6B2FBA" w14:textId="77777777" w:rsidR="00BC4520" w:rsidRPr="004B5FE0" w:rsidRDefault="00BC4520" w:rsidP="00563388">
      <w:pPr>
        <w:pStyle w:val="Odstavec"/>
      </w:pPr>
    </w:p>
    <w:p w14:paraId="3B006E80" w14:textId="77777777" w:rsidR="00563388" w:rsidRPr="00BC4520"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76" w:name="_Toc530577856"/>
      <w:bookmarkStart w:id="77" w:name="_Toc36821278"/>
      <w:bookmarkStart w:id="78" w:name="_Hlk516651313"/>
      <w:bookmarkEnd w:id="67"/>
      <w:r w:rsidRPr="00BC4520">
        <w:rPr>
          <w:rFonts w:cs="Arial"/>
          <w:sz w:val="26"/>
          <w:szCs w:val="26"/>
        </w:rPr>
        <w:t>Zapojení zdroje tepla</w:t>
      </w:r>
      <w:bookmarkEnd w:id="76"/>
      <w:bookmarkEnd w:id="77"/>
    </w:p>
    <w:p w14:paraId="6C7C2CA8" w14:textId="71D9A624" w:rsidR="00563388" w:rsidRDefault="00563388" w:rsidP="00BC4520">
      <w:pPr>
        <w:pStyle w:val="Odstavec"/>
      </w:pPr>
      <w:r w:rsidRPr="004B5FE0">
        <w:t xml:space="preserve">Primárním zdrojem tepla bude kaskáda dvou plynových kondenzačních kotlů, které budou na soustavu napojeny přes </w:t>
      </w:r>
      <w:r w:rsidR="00BC4520">
        <w:t>HVDT</w:t>
      </w:r>
      <w:r w:rsidRPr="004B5FE0">
        <w:t xml:space="preserve"> (Z.T.0.4). Na okruh plynových kotlů bude napojen čerpadlový expanzní automat, který zajišťuje i doplňování soustavy a odplynění otopné vody. </w:t>
      </w:r>
    </w:p>
    <w:p w14:paraId="45C7AAE3" w14:textId="77777777" w:rsidR="00BC4520" w:rsidRPr="004B5FE0" w:rsidRDefault="00BC4520" w:rsidP="00BC4520">
      <w:pPr>
        <w:pStyle w:val="Odstavec"/>
      </w:pPr>
    </w:p>
    <w:p w14:paraId="5AA2022C"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79" w:name="_Toc530577860"/>
      <w:bookmarkStart w:id="80" w:name="_Toc36821279"/>
      <w:bookmarkStart w:id="81" w:name="_Hlk516651528"/>
      <w:bookmarkEnd w:id="78"/>
      <w:r w:rsidRPr="004B5FE0">
        <w:rPr>
          <w:rFonts w:cs="Arial"/>
        </w:rPr>
        <w:t>Distribuční část soustavy</w:t>
      </w:r>
      <w:bookmarkEnd w:id="79"/>
      <w:bookmarkEnd w:id="80"/>
    </w:p>
    <w:p w14:paraId="143A3E1C" w14:textId="77777777" w:rsidR="00563388" w:rsidRPr="00BC4520"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82" w:name="_Toc530577861"/>
      <w:bookmarkStart w:id="83" w:name="_Toc36821280"/>
      <w:r w:rsidRPr="00BC4520">
        <w:rPr>
          <w:rFonts w:cs="Arial"/>
          <w:sz w:val="26"/>
          <w:szCs w:val="26"/>
        </w:rPr>
        <w:t>Otopná soustava</w:t>
      </w:r>
      <w:bookmarkEnd w:id="82"/>
      <w:bookmarkEnd w:id="83"/>
    </w:p>
    <w:bookmarkEnd w:id="81"/>
    <w:p w14:paraId="1665A9DE" w14:textId="27C9E2E4" w:rsidR="00563388" w:rsidRPr="004B5FE0" w:rsidRDefault="00563388" w:rsidP="00563388">
      <w:pPr>
        <w:pStyle w:val="Odstavec"/>
      </w:pPr>
      <w:r w:rsidRPr="004B5FE0">
        <w:t>Každá větev bude na rozdělovači/sběrači osazena oběhovým čerpadlem, uzavíracími armaturami, zpětným ventilem, filtrem, vypouštěním a v případě směšovaných větví tlakově-nezávislým ventilem se servopohonem. Na výstupu do soustavy budou instalovány gumové kompenzátory, aby se zamezilo šíření vibrací do objektu.</w:t>
      </w:r>
    </w:p>
    <w:p w14:paraId="55326032" w14:textId="77777777" w:rsidR="00563388" w:rsidRPr="004B5FE0" w:rsidRDefault="00563388" w:rsidP="00563388">
      <w:pPr>
        <w:pStyle w:val="Odstavec"/>
      </w:pPr>
    </w:p>
    <w:p w14:paraId="08A14100" w14:textId="77777777" w:rsidR="00563388" w:rsidRPr="007F10B7"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84" w:name="_Toc36821281"/>
      <w:r w:rsidRPr="007F10B7">
        <w:rPr>
          <w:rFonts w:cs="Arial"/>
          <w:sz w:val="26"/>
          <w:szCs w:val="26"/>
        </w:rPr>
        <w:t>Parametry otopný větví</w:t>
      </w:r>
      <w:bookmarkEnd w:id="84"/>
    </w:p>
    <w:tbl>
      <w:tblPr>
        <w:tblW w:w="799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
        <w:gridCol w:w="1878"/>
        <w:gridCol w:w="1430"/>
        <w:gridCol w:w="1188"/>
        <w:gridCol w:w="950"/>
        <w:gridCol w:w="938"/>
        <w:gridCol w:w="913"/>
      </w:tblGrid>
      <w:tr w:rsidR="00563388" w:rsidRPr="004B5FE0" w14:paraId="6594984B" w14:textId="77777777" w:rsidTr="007F10B7">
        <w:trPr>
          <w:trHeight w:val="765"/>
          <w:jc w:val="center"/>
        </w:trPr>
        <w:tc>
          <w:tcPr>
            <w:tcW w:w="694"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hideMark/>
          </w:tcPr>
          <w:p w14:paraId="2D474084" w14:textId="77777777" w:rsidR="00563388" w:rsidRPr="004B5FE0" w:rsidRDefault="00563388">
            <w:pPr>
              <w:tabs>
                <w:tab w:val="left" w:pos="708"/>
              </w:tabs>
              <w:jc w:val="center"/>
              <w:rPr>
                <w:rFonts w:cs="Arial"/>
                <w:b/>
                <w:bCs/>
                <w:sz w:val="20"/>
                <w:lang w:eastAsia="cs-CZ"/>
              </w:rPr>
            </w:pPr>
            <w:r w:rsidRPr="004B5FE0">
              <w:rPr>
                <w:rFonts w:cs="Arial"/>
                <w:b/>
                <w:bCs/>
                <w:sz w:val="20"/>
                <w:lang w:eastAsia="cs-CZ"/>
              </w:rPr>
              <w:t>Větev</w:t>
            </w:r>
          </w:p>
        </w:tc>
        <w:tc>
          <w:tcPr>
            <w:tcW w:w="1878"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hideMark/>
          </w:tcPr>
          <w:p w14:paraId="2182E58A" w14:textId="77777777" w:rsidR="00563388" w:rsidRPr="004B5FE0" w:rsidRDefault="00563388">
            <w:pPr>
              <w:tabs>
                <w:tab w:val="left" w:pos="708"/>
              </w:tabs>
              <w:jc w:val="center"/>
              <w:rPr>
                <w:rFonts w:cs="Arial"/>
                <w:b/>
                <w:bCs/>
                <w:sz w:val="20"/>
                <w:lang w:eastAsia="cs-CZ"/>
              </w:rPr>
            </w:pPr>
            <w:r w:rsidRPr="004B5FE0">
              <w:rPr>
                <w:rFonts w:cs="Arial"/>
                <w:b/>
                <w:bCs/>
                <w:sz w:val="20"/>
                <w:lang w:eastAsia="cs-CZ"/>
              </w:rPr>
              <w:t>Označení</w:t>
            </w:r>
          </w:p>
        </w:tc>
        <w:tc>
          <w:tcPr>
            <w:tcW w:w="1430"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hideMark/>
          </w:tcPr>
          <w:p w14:paraId="35ACB3F4" w14:textId="77777777" w:rsidR="00563388" w:rsidRPr="004B5FE0" w:rsidRDefault="00563388">
            <w:pPr>
              <w:tabs>
                <w:tab w:val="left" w:pos="708"/>
              </w:tabs>
              <w:jc w:val="center"/>
              <w:rPr>
                <w:rFonts w:cs="Arial"/>
                <w:b/>
                <w:bCs/>
                <w:sz w:val="20"/>
                <w:lang w:eastAsia="cs-CZ"/>
              </w:rPr>
            </w:pPr>
            <w:r w:rsidRPr="004B5FE0">
              <w:rPr>
                <w:rFonts w:cs="Arial"/>
                <w:b/>
                <w:bCs/>
                <w:sz w:val="20"/>
                <w:lang w:eastAsia="cs-CZ"/>
              </w:rPr>
              <w:t> </w:t>
            </w:r>
          </w:p>
        </w:tc>
        <w:tc>
          <w:tcPr>
            <w:tcW w:w="1188"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hideMark/>
          </w:tcPr>
          <w:p w14:paraId="3D8062CB" w14:textId="77777777" w:rsidR="00563388" w:rsidRPr="004B5FE0" w:rsidRDefault="00563388">
            <w:pPr>
              <w:tabs>
                <w:tab w:val="left" w:pos="708"/>
              </w:tabs>
              <w:jc w:val="center"/>
              <w:rPr>
                <w:rFonts w:cs="Arial"/>
                <w:b/>
                <w:bCs/>
                <w:sz w:val="20"/>
                <w:lang w:eastAsia="cs-CZ"/>
              </w:rPr>
            </w:pPr>
            <w:r w:rsidRPr="004B5FE0">
              <w:rPr>
                <w:rFonts w:cs="Arial"/>
                <w:b/>
                <w:bCs/>
                <w:sz w:val="20"/>
                <w:lang w:eastAsia="cs-CZ"/>
              </w:rPr>
              <w:t>Přenášený výkon</w:t>
            </w:r>
            <w:r w:rsidRPr="004B5FE0">
              <w:rPr>
                <w:rFonts w:cs="Arial"/>
                <w:b/>
                <w:bCs/>
                <w:sz w:val="20"/>
                <w:lang w:eastAsia="cs-CZ"/>
              </w:rPr>
              <w:br/>
              <w:t>[ kW ]</w:t>
            </w:r>
          </w:p>
        </w:tc>
        <w:tc>
          <w:tcPr>
            <w:tcW w:w="950"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hideMark/>
          </w:tcPr>
          <w:p w14:paraId="015AE6B5" w14:textId="77777777" w:rsidR="00563388" w:rsidRPr="004B5FE0" w:rsidRDefault="00563388">
            <w:pPr>
              <w:tabs>
                <w:tab w:val="left" w:pos="708"/>
              </w:tabs>
              <w:jc w:val="center"/>
              <w:rPr>
                <w:rFonts w:cs="Arial"/>
                <w:b/>
                <w:bCs/>
                <w:sz w:val="20"/>
                <w:lang w:eastAsia="cs-CZ"/>
              </w:rPr>
            </w:pPr>
            <w:r w:rsidRPr="004B5FE0">
              <w:rPr>
                <w:rFonts w:cs="Arial"/>
                <w:b/>
                <w:bCs/>
                <w:sz w:val="20"/>
                <w:lang w:eastAsia="cs-CZ"/>
              </w:rPr>
              <w:t>Teplotní spád</w:t>
            </w:r>
            <w:r w:rsidRPr="004B5FE0">
              <w:rPr>
                <w:rFonts w:cs="Arial"/>
                <w:b/>
                <w:bCs/>
                <w:sz w:val="20"/>
                <w:lang w:eastAsia="cs-CZ"/>
              </w:rPr>
              <w:br/>
              <w:t>[ °</w:t>
            </w:r>
            <w:proofErr w:type="gramStart"/>
            <w:r w:rsidRPr="004B5FE0">
              <w:rPr>
                <w:rFonts w:cs="Arial"/>
                <w:b/>
                <w:bCs/>
                <w:sz w:val="20"/>
                <w:lang w:eastAsia="cs-CZ"/>
              </w:rPr>
              <w:t>C ]</w:t>
            </w:r>
            <w:proofErr w:type="gramEnd"/>
          </w:p>
        </w:tc>
        <w:tc>
          <w:tcPr>
            <w:tcW w:w="938"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hideMark/>
          </w:tcPr>
          <w:p w14:paraId="175162E2" w14:textId="77777777" w:rsidR="00563388" w:rsidRPr="004B5FE0" w:rsidRDefault="00563388">
            <w:pPr>
              <w:tabs>
                <w:tab w:val="left" w:pos="708"/>
              </w:tabs>
              <w:jc w:val="center"/>
              <w:rPr>
                <w:rFonts w:cs="Arial"/>
                <w:b/>
                <w:bCs/>
                <w:sz w:val="20"/>
                <w:lang w:eastAsia="cs-CZ"/>
              </w:rPr>
            </w:pPr>
            <w:r w:rsidRPr="004B5FE0">
              <w:rPr>
                <w:rFonts w:cs="Arial"/>
                <w:b/>
                <w:bCs/>
                <w:sz w:val="20"/>
                <w:lang w:eastAsia="cs-CZ"/>
              </w:rPr>
              <w:t>Průtok</w:t>
            </w:r>
            <w:r w:rsidRPr="004B5FE0">
              <w:rPr>
                <w:rFonts w:cs="Arial"/>
                <w:b/>
                <w:bCs/>
                <w:sz w:val="20"/>
                <w:lang w:eastAsia="cs-CZ"/>
              </w:rPr>
              <w:br/>
              <w:t>[ m</w:t>
            </w:r>
            <w:r w:rsidRPr="004B5FE0">
              <w:rPr>
                <w:rFonts w:cs="Arial"/>
                <w:b/>
                <w:bCs/>
                <w:sz w:val="20"/>
                <w:vertAlign w:val="superscript"/>
                <w:lang w:eastAsia="cs-CZ"/>
              </w:rPr>
              <w:t>3</w:t>
            </w:r>
            <w:r w:rsidRPr="004B5FE0">
              <w:rPr>
                <w:rFonts w:cs="Arial"/>
                <w:b/>
                <w:bCs/>
                <w:sz w:val="20"/>
                <w:lang w:eastAsia="cs-CZ"/>
              </w:rPr>
              <w:t>/</w:t>
            </w:r>
            <w:proofErr w:type="gramStart"/>
            <w:r w:rsidRPr="004B5FE0">
              <w:rPr>
                <w:rFonts w:cs="Arial"/>
                <w:b/>
                <w:bCs/>
                <w:sz w:val="20"/>
                <w:lang w:eastAsia="cs-CZ"/>
              </w:rPr>
              <w:t>h ]</w:t>
            </w:r>
            <w:proofErr w:type="gramEnd"/>
          </w:p>
        </w:tc>
        <w:tc>
          <w:tcPr>
            <w:tcW w:w="913"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bottom"/>
            <w:hideMark/>
          </w:tcPr>
          <w:p w14:paraId="284B2343" w14:textId="77777777" w:rsidR="00563388" w:rsidRPr="004B5FE0" w:rsidRDefault="00563388">
            <w:pPr>
              <w:tabs>
                <w:tab w:val="left" w:pos="708"/>
              </w:tabs>
              <w:jc w:val="center"/>
              <w:rPr>
                <w:rFonts w:cs="Arial"/>
                <w:b/>
                <w:bCs/>
                <w:sz w:val="20"/>
                <w:lang w:eastAsia="cs-CZ"/>
              </w:rPr>
            </w:pPr>
            <w:r w:rsidRPr="004B5FE0">
              <w:rPr>
                <w:rFonts w:cs="Arial"/>
                <w:b/>
                <w:bCs/>
                <w:sz w:val="20"/>
                <w:lang w:eastAsia="cs-CZ"/>
              </w:rPr>
              <w:t>Tlaková ztráta</w:t>
            </w:r>
            <w:r w:rsidRPr="004B5FE0">
              <w:rPr>
                <w:rFonts w:cs="Arial"/>
                <w:b/>
                <w:bCs/>
                <w:sz w:val="20"/>
                <w:lang w:eastAsia="cs-CZ"/>
              </w:rPr>
              <w:br/>
              <w:t xml:space="preserve">[ </w:t>
            </w:r>
            <w:proofErr w:type="spellStart"/>
            <w:r w:rsidRPr="004B5FE0">
              <w:rPr>
                <w:rFonts w:cs="Arial"/>
                <w:b/>
                <w:bCs/>
                <w:sz w:val="20"/>
                <w:lang w:eastAsia="cs-CZ"/>
              </w:rPr>
              <w:t>kPa</w:t>
            </w:r>
            <w:proofErr w:type="spellEnd"/>
            <w:r w:rsidRPr="004B5FE0">
              <w:rPr>
                <w:rFonts w:cs="Arial"/>
                <w:b/>
                <w:bCs/>
                <w:sz w:val="20"/>
                <w:lang w:eastAsia="cs-CZ"/>
              </w:rPr>
              <w:t xml:space="preserve"> ]</w:t>
            </w:r>
          </w:p>
        </w:tc>
      </w:tr>
      <w:tr w:rsidR="00563388" w:rsidRPr="004B5FE0" w14:paraId="3F30A6F4" w14:textId="77777777" w:rsidTr="007F10B7">
        <w:trPr>
          <w:trHeight w:val="255"/>
          <w:jc w:val="center"/>
        </w:trPr>
        <w:tc>
          <w:tcPr>
            <w:tcW w:w="694" w:type="dxa"/>
            <w:tcBorders>
              <w:top w:val="single" w:sz="4" w:space="0" w:color="auto"/>
              <w:left w:val="dotted" w:sz="4" w:space="0" w:color="auto"/>
              <w:bottom w:val="dotted" w:sz="4" w:space="0" w:color="auto"/>
              <w:right w:val="dotted" w:sz="4" w:space="0" w:color="auto"/>
            </w:tcBorders>
            <w:noWrap/>
            <w:vAlign w:val="bottom"/>
            <w:hideMark/>
          </w:tcPr>
          <w:p w14:paraId="10A35A5D" w14:textId="77777777" w:rsidR="00563388" w:rsidRPr="004B5FE0" w:rsidRDefault="00563388">
            <w:pPr>
              <w:tabs>
                <w:tab w:val="left" w:pos="708"/>
              </w:tabs>
              <w:jc w:val="center"/>
              <w:rPr>
                <w:rFonts w:cs="Arial"/>
                <w:sz w:val="20"/>
                <w:lang w:eastAsia="cs-CZ"/>
              </w:rPr>
            </w:pPr>
            <w:r w:rsidRPr="004B5FE0">
              <w:rPr>
                <w:rFonts w:cs="Arial"/>
                <w:sz w:val="20"/>
                <w:lang w:eastAsia="cs-CZ"/>
              </w:rPr>
              <w:t>T.1</w:t>
            </w:r>
          </w:p>
        </w:tc>
        <w:tc>
          <w:tcPr>
            <w:tcW w:w="1878" w:type="dxa"/>
            <w:tcBorders>
              <w:top w:val="single" w:sz="4" w:space="0" w:color="auto"/>
              <w:left w:val="dotted" w:sz="4" w:space="0" w:color="auto"/>
              <w:bottom w:val="dotted" w:sz="4" w:space="0" w:color="auto"/>
              <w:right w:val="dotted" w:sz="4" w:space="0" w:color="auto"/>
            </w:tcBorders>
            <w:noWrap/>
            <w:vAlign w:val="bottom"/>
            <w:hideMark/>
          </w:tcPr>
          <w:p w14:paraId="65CE6D29" w14:textId="2112F7BA" w:rsidR="00563388" w:rsidRPr="004B5FE0" w:rsidRDefault="007F10B7">
            <w:pPr>
              <w:tabs>
                <w:tab w:val="left" w:pos="708"/>
              </w:tabs>
              <w:jc w:val="left"/>
              <w:rPr>
                <w:rFonts w:cs="Arial"/>
                <w:sz w:val="20"/>
                <w:lang w:eastAsia="cs-CZ"/>
              </w:rPr>
            </w:pPr>
            <w:r>
              <w:rPr>
                <w:rFonts w:cs="Arial"/>
                <w:sz w:val="20"/>
                <w:lang w:eastAsia="cs-CZ"/>
              </w:rPr>
              <w:t>Ohřev TV</w:t>
            </w:r>
          </w:p>
        </w:tc>
        <w:tc>
          <w:tcPr>
            <w:tcW w:w="1430" w:type="dxa"/>
            <w:tcBorders>
              <w:top w:val="single" w:sz="4" w:space="0" w:color="auto"/>
              <w:left w:val="dotted" w:sz="4" w:space="0" w:color="auto"/>
              <w:bottom w:val="dotted" w:sz="4" w:space="0" w:color="auto"/>
              <w:right w:val="dotted" w:sz="4" w:space="0" w:color="auto"/>
            </w:tcBorders>
            <w:noWrap/>
            <w:vAlign w:val="bottom"/>
            <w:hideMark/>
          </w:tcPr>
          <w:p w14:paraId="3B3EB3C2" w14:textId="0FF23D95" w:rsidR="00563388" w:rsidRPr="004B5FE0" w:rsidRDefault="007F10B7">
            <w:pPr>
              <w:tabs>
                <w:tab w:val="left" w:pos="708"/>
              </w:tabs>
              <w:jc w:val="center"/>
              <w:rPr>
                <w:rFonts w:cs="Arial"/>
                <w:sz w:val="20"/>
                <w:lang w:eastAsia="cs-CZ"/>
              </w:rPr>
            </w:pPr>
            <w:r w:rsidRPr="004B5FE0">
              <w:rPr>
                <w:rFonts w:cs="Arial"/>
                <w:sz w:val="20"/>
                <w:lang w:eastAsia="cs-CZ"/>
              </w:rPr>
              <w:t>nesměšovaná</w:t>
            </w:r>
          </w:p>
        </w:tc>
        <w:tc>
          <w:tcPr>
            <w:tcW w:w="1188" w:type="dxa"/>
            <w:tcBorders>
              <w:top w:val="single" w:sz="4" w:space="0" w:color="auto"/>
              <w:left w:val="dotted" w:sz="4" w:space="0" w:color="auto"/>
              <w:bottom w:val="dotted" w:sz="4" w:space="0" w:color="auto"/>
              <w:right w:val="dotted" w:sz="4" w:space="0" w:color="auto"/>
            </w:tcBorders>
            <w:noWrap/>
            <w:vAlign w:val="bottom"/>
            <w:hideMark/>
          </w:tcPr>
          <w:p w14:paraId="6F82E899" w14:textId="38ACF99F" w:rsidR="00563388" w:rsidRPr="004B5FE0" w:rsidRDefault="007F10B7">
            <w:pPr>
              <w:tabs>
                <w:tab w:val="left" w:pos="708"/>
              </w:tabs>
              <w:jc w:val="center"/>
              <w:rPr>
                <w:rFonts w:cs="Arial"/>
                <w:sz w:val="20"/>
                <w:lang w:eastAsia="cs-CZ"/>
              </w:rPr>
            </w:pPr>
            <w:r>
              <w:rPr>
                <w:rFonts w:cs="Arial"/>
                <w:sz w:val="20"/>
                <w:lang w:eastAsia="cs-CZ"/>
              </w:rPr>
              <w:t>112</w:t>
            </w:r>
          </w:p>
        </w:tc>
        <w:tc>
          <w:tcPr>
            <w:tcW w:w="950" w:type="dxa"/>
            <w:tcBorders>
              <w:top w:val="single" w:sz="4" w:space="0" w:color="auto"/>
              <w:left w:val="dotted" w:sz="4" w:space="0" w:color="auto"/>
              <w:bottom w:val="dotted" w:sz="4" w:space="0" w:color="auto"/>
              <w:right w:val="dotted" w:sz="4" w:space="0" w:color="auto"/>
            </w:tcBorders>
            <w:noWrap/>
            <w:vAlign w:val="bottom"/>
            <w:hideMark/>
          </w:tcPr>
          <w:p w14:paraId="0C222E98" w14:textId="51A74611" w:rsidR="00563388" w:rsidRPr="004B5FE0" w:rsidRDefault="007F10B7">
            <w:pPr>
              <w:tabs>
                <w:tab w:val="left" w:pos="708"/>
              </w:tabs>
              <w:jc w:val="center"/>
              <w:rPr>
                <w:rFonts w:cs="Arial"/>
                <w:sz w:val="20"/>
                <w:lang w:eastAsia="cs-CZ"/>
              </w:rPr>
            </w:pPr>
            <w:r>
              <w:rPr>
                <w:rFonts w:cs="Arial"/>
                <w:sz w:val="20"/>
                <w:lang w:eastAsia="cs-CZ"/>
              </w:rPr>
              <w:t>70/</w:t>
            </w:r>
            <w:proofErr w:type="gramStart"/>
            <w:r>
              <w:rPr>
                <w:rFonts w:cs="Arial"/>
                <w:sz w:val="20"/>
                <w:lang w:eastAsia="cs-CZ"/>
              </w:rPr>
              <w:t>55°C</w:t>
            </w:r>
            <w:proofErr w:type="gramEnd"/>
          </w:p>
        </w:tc>
        <w:tc>
          <w:tcPr>
            <w:tcW w:w="938" w:type="dxa"/>
            <w:tcBorders>
              <w:top w:val="single" w:sz="4" w:space="0" w:color="auto"/>
              <w:left w:val="dotted" w:sz="4" w:space="0" w:color="auto"/>
              <w:bottom w:val="dotted" w:sz="4" w:space="0" w:color="auto"/>
              <w:right w:val="dotted" w:sz="4" w:space="0" w:color="auto"/>
            </w:tcBorders>
            <w:noWrap/>
            <w:vAlign w:val="bottom"/>
            <w:hideMark/>
          </w:tcPr>
          <w:p w14:paraId="16623E2F" w14:textId="46A5C565" w:rsidR="00563388" w:rsidRPr="004B5FE0" w:rsidRDefault="007F10B7">
            <w:pPr>
              <w:tabs>
                <w:tab w:val="left" w:pos="708"/>
              </w:tabs>
              <w:jc w:val="center"/>
              <w:rPr>
                <w:rFonts w:cs="Arial"/>
                <w:sz w:val="20"/>
                <w:lang w:eastAsia="cs-CZ"/>
              </w:rPr>
            </w:pPr>
            <w:r>
              <w:rPr>
                <w:rFonts w:cs="Arial"/>
                <w:sz w:val="20"/>
                <w:lang w:eastAsia="cs-CZ"/>
              </w:rPr>
              <w:t>6,5</w:t>
            </w:r>
          </w:p>
        </w:tc>
        <w:tc>
          <w:tcPr>
            <w:tcW w:w="913" w:type="dxa"/>
            <w:tcBorders>
              <w:top w:val="single" w:sz="4" w:space="0" w:color="auto"/>
              <w:left w:val="dotted" w:sz="4" w:space="0" w:color="auto"/>
              <w:bottom w:val="dotted" w:sz="4" w:space="0" w:color="auto"/>
              <w:right w:val="dotted" w:sz="4" w:space="0" w:color="auto"/>
            </w:tcBorders>
            <w:noWrap/>
            <w:vAlign w:val="bottom"/>
            <w:hideMark/>
          </w:tcPr>
          <w:p w14:paraId="51F8570E" w14:textId="41B1995E" w:rsidR="00563388" w:rsidRPr="004B5FE0" w:rsidRDefault="007F10B7">
            <w:pPr>
              <w:tabs>
                <w:tab w:val="left" w:pos="708"/>
              </w:tabs>
              <w:jc w:val="center"/>
              <w:rPr>
                <w:rFonts w:cs="Arial"/>
                <w:sz w:val="20"/>
                <w:lang w:eastAsia="cs-CZ"/>
              </w:rPr>
            </w:pPr>
            <w:r>
              <w:rPr>
                <w:rFonts w:cs="Arial"/>
                <w:sz w:val="20"/>
                <w:lang w:eastAsia="cs-CZ"/>
              </w:rPr>
              <w:t>20</w:t>
            </w:r>
          </w:p>
        </w:tc>
      </w:tr>
      <w:tr w:rsidR="00563388" w:rsidRPr="004B5FE0" w14:paraId="76ECCF19" w14:textId="77777777" w:rsidTr="007F10B7">
        <w:trPr>
          <w:trHeight w:val="255"/>
          <w:jc w:val="center"/>
        </w:trPr>
        <w:tc>
          <w:tcPr>
            <w:tcW w:w="694" w:type="dxa"/>
            <w:tcBorders>
              <w:top w:val="dotted" w:sz="4" w:space="0" w:color="auto"/>
              <w:left w:val="dotted" w:sz="4" w:space="0" w:color="auto"/>
              <w:bottom w:val="dotted" w:sz="4" w:space="0" w:color="auto"/>
              <w:right w:val="dotted" w:sz="4" w:space="0" w:color="auto"/>
            </w:tcBorders>
            <w:noWrap/>
            <w:vAlign w:val="bottom"/>
            <w:hideMark/>
          </w:tcPr>
          <w:p w14:paraId="4881A393" w14:textId="77777777" w:rsidR="00563388" w:rsidRPr="004B5FE0" w:rsidRDefault="00563388">
            <w:pPr>
              <w:tabs>
                <w:tab w:val="left" w:pos="708"/>
              </w:tabs>
              <w:jc w:val="center"/>
              <w:rPr>
                <w:rFonts w:cs="Arial"/>
                <w:sz w:val="20"/>
                <w:lang w:eastAsia="cs-CZ"/>
              </w:rPr>
            </w:pPr>
            <w:r w:rsidRPr="004B5FE0">
              <w:rPr>
                <w:rFonts w:cs="Arial"/>
                <w:sz w:val="20"/>
                <w:lang w:eastAsia="cs-CZ"/>
              </w:rPr>
              <w:t>T.2</w:t>
            </w:r>
          </w:p>
        </w:tc>
        <w:tc>
          <w:tcPr>
            <w:tcW w:w="1878" w:type="dxa"/>
            <w:tcBorders>
              <w:top w:val="dotted" w:sz="4" w:space="0" w:color="auto"/>
              <w:left w:val="dotted" w:sz="4" w:space="0" w:color="auto"/>
              <w:bottom w:val="dotted" w:sz="4" w:space="0" w:color="auto"/>
              <w:right w:val="dotted" w:sz="4" w:space="0" w:color="auto"/>
            </w:tcBorders>
            <w:noWrap/>
            <w:vAlign w:val="bottom"/>
          </w:tcPr>
          <w:p w14:paraId="306D1C70" w14:textId="56825ED2" w:rsidR="00563388" w:rsidRPr="004B5FE0" w:rsidRDefault="007F10B7">
            <w:pPr>
              <w:tabs>
                <w:tab w:val="left" w:pos="708"/>
              </w:tabs>
              <w:jc w:val="left"/>
              <w:rPr>
                <w:rFonts w:cs="Arial"/>
                <w:sz w:val="20"/>
                <w:lang w:eastAsia="cs-CZ"/>
              </w:rPr>
            </w:pPr>
            <w:r>
              <w:rPr>
                <w:rFonts w:cs="Arial"/>
                <w:sz w:val="20"/>
                <w:lang w:eastAsia="cs-CZ"/>
              </w:rPr>
              <w:t>Okruh VZT</w:t>
            </w:r>
          </w:p>
        </w:tc>
        <w:tc>
          <w:tcPr>
            <w:tcW w:w="1430" w:type="dxa"/>
            <w:tcBorders>
              <w:top w:val="dotted" w:sz="4" w:space="0" w:color="auto"/>
              <w:left w:val="dotted" w:sz="4" w:space="0" w:color="auto"/>
              <w:bottom w:val="dotted" w:sz="4" w:space="0" w:color="auto"/>
              <w:right w:val="dotted" w:sz="4" w:space="0" w:color="auto"/>
            </w:tcBorders>
            <w:noWrap/>
            <w:vAlign w:val="bottom"/>
          </w:tcPr>
          <w:p w14:paraId="64E8CCF3" w14:textId="08EBE102" w:rsidR="00563388" w:rsidRPr="004B5FE0" w:rsidRDefault="007F10B7">
            <w:pPr>
              <w:tabs>
                <w:tab w:val="left" w:pos="708"/>
              </w:tabs>
              <w:jc w:val="center"/>
              <w:rPr>
                <w:rFonts w:cs="Arial"/>
                <w:sz w:val="20"/>
                <w:lang w:eastAsia="cs-CZ"/>
              </w:rPr>
            </w:pPr>
            <w:r w:rsidRPr="004B5FE0">
              <w:rPr>
                <w:rFonts w:cs="Arial"/>
                <w:sz w:val="20"/>
                <w:lang w:eastAsia="cs-CZ"/>
              </w:rPr>
              <w:t>nesměšovaná</w:t>
            </w:r>
          </w:p>
        </w:tc>
        <w:tc>
          <w:tcPr>
            <w:tcW w:w="1188" w:type="dxa"/>
            <w:tcBorders>
              <w:top w:val="dotted" w:sz="4" w:space="0" w:color="auto"/>
              <w:left w:val="dotted" w:sz="4" w:space="0" w:color="auto"/>
              <w:bottom w:val="dotted" w:sz="4" w:space="0" w:color="auto"/>
              <w:right w:val="dotted" w:sz="4" w:space="0" w:color="auto"/>
            </w:tcBorders>
            <w:noWrap/>
            <w:vAlign w:val="bottom"/>
          </w:tcPr>
          <w:p w14:paraId="520B856E" w14:textId="03019BC2" w:rsidR="00563388" w:rsidRPr="004B5FE0" w:rsidRDefault="007F10B7">
            <w:pPr>
              <w:tabs>
                <w:tab w:val="left" w:pos="708"/>
              </w:tabs>
              <w:jc w:val="center"/>
              <w:rPr>
                <w:rFonts w:cs="Arial"/>
                <w:sz w:val="20"/>
                <w:lang w:eastAsia="cs-CZ"/>
              </w:rPr>
            </w:pPr>
            <w:r>
              <w:rPr>
                <w:rFonts w:cs="Arial"/>
                <w:sz w:val="20"/>
                <w:lang w:eastAsia="cs-CZ"/>
              </w:rPr>
              <w:t>107</w:t>
            </w:r>
          </w:p>
        </w:tc>
        <w:tc>
          <w:tcPr>
            <w:tcW w:w="950" w:type="dxa"/>
            <w:tcBorders>
              <w:top w:val="dotted" w:sz="4" w:space="0" w:color="auto"/>
              <w:left w:val="dotted" w:sz="4" w:space="0" w:color="auto"/>
              <w:bottom w:val="dotted" w:sz="4" w:space="0" w:color="auto"/>
              <w:right w:val="dotted" w:sz="4" w:space="0" w:color="auto"/>
            </w:tcBorders>
            <w:noWrap/>
            <w:vAlign w:val="bottom"/>
          </w:tcPr>
          <w:p w14:paraId="1F0AB02B" w14:textId="0CA6E7BA" w:rsidR="00563388" w:rsidRPr="004B5FE0" w:rsidRDefault="007F10B7">
            <w:pPr>
              <w:tabs>
                <w:tab w:val="left" w:pos="708"/>
              </w:tabs>
              <w:jc w:val="center"/>
              <w:rPr>
                <w:rFonts w:cs="Arial"/>
                <w:sz w:val="20"/>
                <w:lang w:eastAsia="cs-CZ"/>
              </w:rPr>
            </w:pPr>
            <w:r>
              <w:rPr>
                <w:rFonts w:cs="Arial"/>
                <w:sz w:val="20"/>
                <w:lang w:eastAsia="cs-CZ"/>
              </w:rPr>
              <w:t>70/</w:t>
            </w:r>
            <w:proofErr w:type="gramStart"/>
            <w:r>
              <w:rPr>
                <w:rFonts w:cs="Arial"/>
                <w:sz w:val="20"/>
                <w:lang w:eastAsia="cs-CZ"/>
              </w:rPr>
              <w:t>55°C</w:t>
            </w:r>
            <w:proofErr w:type="gramEnd"/>
          </w:p>
        </w:tc>
        <w:tc>
          <w:tcPr>
            <w:tcW w:w="938" w:type="dxa"/>
            <w:tcBorders>
              <w:top w:val="dotted" w:sz="4" w:space="0" w:color="auto"/>
              <w:left w:val="dotted" w:sz="4" w:space="0" w:color="auto"/>
              <w:bottom w:val="dotted" w:sz="4" w:space="0" w:color="auto"/>
              <w:right w:val="dotted" w:sz="4" w:space="0" w:color="auto"/>
            </w:tcBorders>
            <w:noWrap/>
            <w:vAlign w:val="bottom"/>
          </w:tcPr>
          <w:p w14:paraId="781527FA" w14:textId="7F0D9F95" w:rsidR="00563388" w:rsidRPr="004B5FE0" w:rsidRDefault="007F10B7">
            <w:pPr>
              <w:tabs>
                <w:tab w:val="left" w:pos="708"/>
              </w:tabs>
              <w:jc w:val="center"/>
              <w:rPr>
                <w:rFonts w:cs="Arial"/>
                <w:sz w:val="20"/>
                <w:lang w:eastAsia="cs-CZ"/>
              </w:rPr>
            </w:pPr>
            <w:r>
              <w:rPr>
                <w:rFonts w:cs="Arial"/>
                <w:sz w:val="20"/>
                <w:lang w:eastAsia="cs-CZ"/>
              </w:rPr>
              <w:t>4,1</w:t>
            </w:r>
          </w:p>
        </w:tc>
        <w:tc>
          <w:tcPr>
            <w:tcW w:w="913" w:type="dxa"/>
            <w:tcBorders>
              <w:top w:val="dotted" w:sz="4" w:space="0" w:color="auto"/>
              <w:left w:val="dotted" w:sz="4" w:space="0" w:color="auto"/>
              <w:bottom w:val="dotted" w:sz="4" w:space="0" w:color="auto"/>
              <w:right w:val="dotted" w:sz="4" w:space="0" w:color="auto"/>
            </w:tcBorders>
            <w:noWrap/>
            <w:vAlign w:val="bottom"/>
          </w:tcPr>
          <w:p w14:paraId="5EAB912A" w14:textId="248AA013" w:rsidR="00563388" w:rsidRPr="004B5FE0" w:rsidRDefault="007F10B7">
            <w:pPr>
              <w:tabs>
                <w:tab w:val="left" w:pos="708"/>
              </w:tabs>
              <w:jc w:val="center"/>
              <w:rPr>
                <w:rFonts w:cs="Arial"/>
                <w:sz w:val="20"/>
                <w:lang w:eastAsia="cs-CZ"/>
              </w:rPr>
            </w:pPr>
            <w:r>
              <w:rPr>
                <w:rFonts w:cs="Arial"/>
                <w:sz w:val="20"/>
                <w:lang w:eastAsia="cs-CZ"/>
              </w:rPr>
              <w:t>40</w:t>
            </w:r>
          </w:p>
        </w:tc>
      </w:tr>
      <w:tr w:rsidR="00563388" w:rsidRPr="004B5FE0" w14:paraId="00DBE3C0" w14:textId="77777777" w:rsidTr="007F10B7">
        <w:trPr>
          <w:trHeight w:val="255"/>
          <w:jc w:val="center"/>
        </w:trPr>
        <w:tc>
          <w:tcPr>
            <w:tcW w:w="694" w:type="dxa"/>
            <w:tcBorders>
              <w:top w:val="dotted" w:sz="4" w:space="0" w:color="auto"/>
              <w:left w:val="dotted" w:sz="4" w:space="0" w:color="auto"/>
              <w:bottom w:val="dotted" w:sz="4" w:space="0" w:color="auto"/>
              <w:right w:val="dotted" w:sz="4" w:space="0" w:color="auto"/>
            </w:tcBorders>
            <w:noWrap/>
            <w:vAlign w:val="bottom"/>
            <w:hideMark/>
          </w:tcPr>
          <w:p w14:paraId="75D1DFED" w14:textId="77777777" w:rsidR="00563388" w:rsidRPr="004B5FE0" w:rsidRDefault="00563388">
            <w:pPr>
              <w:tabs>
                <w:tab w:val="left" w:pos="708"/>
              </w:tabs>
              <w:jc w:val="center"/>
              <w:rPr>
                <w:rFonts w:cs="Arial"/>
                <w:sz w:val="20"/>
                <w:lang w:eastAsia="cs-CZ"/>
              </w:rPr>
            </w:pPr>
            <w:r w:rsidRPr="004B5FE0">
              <w:rPr>
                <w:rFonts w:cs="Arial"/>
                <w:sz w:val="20"/>
                <w:lang w:eastAsia="cs-CZ"/>
              </w:rPr>
              <w:t>T.3</w:t>
            </w:r>
          </w:p>
        </w:tc>
        <w:tc>
          <w:tcPr>
            <w:tcW w:w="1878" w:type="dxa"/>
            <w:tcBorders>
              <w:top w:val="dotted" w:sz="4" w:space="0" w:color="auto"/>
              <w:left w:val="dotted" w:sz="4" w:space="0" w:color="auto"/>
              <w:bottom w:val="dotted" w:sz="4" w:space="0" w:color="auto"/>
              <w:right w:val="dotted" w:sz="4" w:space="0" w:color="auto"/>
            </w:tcBorders>
            <w:noWrap/>
            <w:vAlign w:val="bottom"/>
          </w:tcPr>
          <w:p w14:paraId="0F886C08" w14:textId="641B0F24" w:rsidR="00563388" w:rsidRPr="004B5FE0" w:rsidRDefault="007F10B7">
            <w:pPr>
              <w:tabs>
                <w:tab w:val="left" w:pos="708"/>
              </w:tabs>
              <w:jc w:val="left"/>
              <w:rPr>
                <w:rFonts w:cs="Arial"/>
                <w:sz w:val="20"/>
                <w:lang w:eastAsia="cs-CZ"/>
              </w:rPr>
            </w:pPr>
            <w:r>
              <w:rPr>
                <w:rFonts w:cs="Arial"/>
                <w:sz w:val="20"/>
                <w:lang w:eastAsia="cs-CZ"/>
              </w:rPr>
              <w:t>Okruh RH</w:t>
            </w:r>
          </w:p>
        </w:tc>
        <w:tc>
          <w:tcPr>
            <w:tcW w:w="1430" w:type="dxa"/>
            <w:tcBorders>
              <w:top w:val="dotted" w:sz="4" w:space="0" w:color="auto"/>
              <w:left w:val="dotted" w:sz="4" w:space="0" w:color="auto"/>
              <w:bottom w:val="dotted" w:sz="4" w:space="0" w:color="auto"/>
              <w:right w:val="dotted" w:sz="4" w:space="0" w:color="auto"/>
            </w:tcBorders>
            <w:noWrap/>
            <w:vAlign w:val="bottom"/>
          </w:tcPr>
          <w:p w14:paraId="7FA515CA" w14:textId="504676DE" w:rsidR="00563388" w:rsidRPr="004B5FE0" w:rsidRDefault="007F10B7">
            <w:pPr>
              <w:tabs>
                <w:tab w:val="left" w:pos="708"/>
              </w:tabs>
              <w:jc w:val="center"/>
              <w:rPr>
                <w:rFonts w:cs="Arial"/>
                <w:sz w:val="20"/>
                <w:lang w:eastAsia="cs-CZ"/>
              </w:rPr>
            </w:pPr>
            <w:r>
              <w:rPr>
                <w:rFonts w:cs="Arial"/>
                <w:sz w:val="20"/>
                <w:lang w:eastAsia="cs-CZ"/>
              </w:rPr>
              <w:t>směšovaná</w:t>
            </w:r>
          </w:p>
        </w:tc>
        <w:tc>
          <w:tcPr>
            <w:tcW w:w="1188" w:type="dxa"/>
            <w:tcBorders>
              <w:top w:val="dotted" w:sz="4" w:space="0" w:color="auto"/>
              <w:left w:val="dotted" w:sz="4" w:space="0" w:color="auto"/>
              <w:bottom w:val="dotted" w:sz="4" w:space="0" w:color="auto"/>
              <w:right w:val="dotted" w:sz="4" w:space="0" w:color="auto"/>
            </w:tcBorders>
            <w:noWrap/>
            <w:vAlign w:val="bottom"/>
          </w:tcPr>
          <w:p w14:paraId="7B41F0FF" w14:textId="4EB33A00" w:rsidR="00563388" w:rsidRPr="004B5FE0" w:rsidRDefault="007F10B7">
            <w:pPr>
              <w:tabs>
                <w:tab w:val="left" w:pos="708"/>
              </w:tabs>
              <w:jc w:val="center"/>
              <w:rPr>
                <w:rFonts w:cs="Arial"/>
                <w:sz w:val="20"/>
                <w:lang w:eastAsia="cs-CZ"/>
              </w:rPr>
            </w:pPr>
            <w:r>
              <w:rPr>
                <w:rFonts w:cs="Arial"/>
                <w:sz w:val="20"/>
                <w:lang w:eastAsia="cs-CZ"/>
              </w:rPr>
              <w:t>23</w:t>
            </w:r>
          </w:p>
        </w:tc>
        <w:tc>
          <w:tcPr>
            <w:tcW w:w="950" w:type="dxa"/>
            <w:tcBorders>
              <w:top w:val="dotted" w:sz="4" w:space="0" w:color="auto"/>
              <w:left w:val="dotted" w:sz="4" w:space="0" w:color="auto"/>
              <w:bottom w:val="dotted" w:sz="4" w:space="0" w:color="auto"/>
              <w:right w:val="dotted" w:sz="4" w:space="0" w:color="auto"/>
            </w:tcBorders>
            <w:noWrap/>
            <w:vAlign w:val="bottom"/>
          </w:tcPr>
          <w:p w14:paraId="2BC76857" w14:textId="7A14726E" w:rsidR="00563388" w:rsidRPr="004B5FE0" w:rsidRDefault="007F10B7">
            <w:pPr>
              <w:tabs>
                <w:tab w:val="left" w:pos="708"/>
              </w:tabs>
              <w:jc w:val="center"/>
              <w:rPr>
                <w:rFonts w:cs="Arial"/>
                <w:sz w:val="20"/>
                <w:lang w:eastAsia="cs-CZ"/>
              </w:rPr>
            </w:pPr>
            <w:r>
              <w:rPr>
                <w:rFonts w:cs="Arial"/>
                <w:sz w:val="20"/>
                <w:lang w:eastAsia="cs-CZ"/>
              </w:rPr>
              <w:t>70/</w:t>
            </w:r>
            <w:proofErr w:type="gramStart"/>
            <w:r>
              <w:rPr>
                <w:rFonts w:cs="Arial"/>
                <w:sz w:val="20"/>
                <w:lang w:eastAsia="cs-CZ"/>
              </w:rPr>
              <w:t>55°C</w:t>
            </w:r>
            <w:proofErr w:type="gramEnd"/>
          </w:p>
        </w:tc>
        <w:tc>
          <w:tcPr>
            <w:tcW w:w="938" w:type="dxa"/>
            <w:tcBorders>
              <w:top w:val="dotted" w:sz="4" w:space="0" w:color="auto"/>
              <w:left w:val="dotted" w:sz="4" w:space="0" w:color="auto"/>
              <w:bottom w:val="dotted" w:sz="4" w:space="0" w:color="auto"/>
              <w:right w:val="dotted" w:sz="4" w:space="0" w:color="auto"/>
            </w:tcBorders>
            <w:noWrap/>
            <w:vAlign w:val="bottom"/>
          </w:tcPr>
          <w:p w14:paraId="1BFA9545" w14:textId="7C0C2517" w:rsidR="00563388" w:rsidRPr="004B5FE0" w:rsidRDefault="007F10B7">
            <w:pPr>
              <w:tabs>
                <w:tab w:val="left" w:pos="708"/>
              </w:tabs>
              <w:jc w:val="center"/>
              <w:rPr>
                <w:rFonts w:cs="Arial"/>
                <w:sz w:val="20"/>
                <w:lang w:eastAsia="cs-CZ"/>
              </w:rPr>
            </w:pPr>
            <w:r>
              <w:rPr>
                <w:rFonts w:cs="Arial"/>
                <w:sz w:val="20"/>
                <w:lang w:eastAsia="cs-CZ"/>
              </w:rPr>
              <w:t>1,4</w:t>
            </w:r>
          </w:p>
        </w:tc>
        <w:tc>
          <w:tcPr>
            <w:tcW w:w="913" w:type="dxa"/>
            <w:tcBorders>
              <w:top w:val="dotted" w:sz="4" w:space="0" w:color="auto"/>
              <w:left w:val="dotted" w:sz="4" w:space="0" w:color="auto"/>
              <w:bottom w:val="dotted" w:sz="4" w:space="0" w:color="auto"/>
              <w:right w:val="dotted" w:sz="4" w:space="0" w:color="auto"/>
            </w:tcBorders>
            <w:noWrap/>
            <w:vAlign w:val="bottom"/>
          </w:tcPr>
          <w:p w14:paraId="773D2C5D" w14:textId="64AD1E0F" w:rsidR="00563388" w:rsidRPr="004B5FE0" w:rsidRDefault="007F10B7">
            <w:pPr>
              <w:tabs>
                <w:tab w:val="left" w:pos="708"/>
              </w:tabs>
              <w:jc w:val="center"/>
              <w:rPr>
                <w:rFonts w:cs="Arial"/>
                <w:sz w:val="20"/>
                <w:lang w:eastAsia="cs-CZ"/>
              </w:rPr>
            </w:pPr>
            <w:r>
              <w:rPr>
                <w:rFonts w:cs="Arial"/>
                <w:sz w:val="20"/>
                <w:lang w:eastAsia="cs-CZ"/>
              </w:rPr>
              <w:t>30</w:t>
            </w:r>
          </w:p>
        </w:tc>
      </w:tr>
      <w:tr w:rsidR="007F10B7" w:rsidRPr="004B5FE0" w14:paraId="3842FA6C" w14:textId="77777777" w:rsidTr="007F10B7">
        <w:trPr>
          <w:trHeight w:val="255"/>
          <w:jc w:val="center"/>
        </w:trPr>
        <w:tc>
          <w:tcPr>
            <w:tcW w:w="694" w:type="dxa"/>
            <w:tcBorders>
              <w:top w:val="dotted" w:sz="4" w:space="0" w:color="auto"/>
              <w:left w:val="dotted" w:sz="4" w:space="0" w:color="auto"/>
              <w:bottom w:val="dotted" w:sz="4" w:space="0" w:color="auto"/>
              <w:right w:val="dotted" w:sz="4" w:space="0" w:color="auto"/>
            </w:tcBorders>
            <w:noWrap/>
            <w:vAlign w:val="bottom"/>
          </w:tcPr>
          <w:p w14:paraId="705B3E2F" w14:textId="4B28227D" w:rsidR="007F10B7" w:rsidRPr="004B5FE0" w:rsidRDefault="007F10B7" w:rsidP="007F10B7">
            <w:pPr>
              <w:tabs>
                <w:tab w:val="left" w:pos="708"/>
              </w:tabs>
              <w:jc w:val="center"/>
              <w:rPr>
                <w:rFonts w:cs="Arial"/>
                <w:sz w:val="20"/>
                <w:lang w:eastAsia="cs-CZ"/>
              </w:rPr>
            </w:pPr>
            <w:r w:rsidRPr="004B5FE0">
              <w:rPr>
                <w:rFonts w:cs="Arial"/>
                <w:sz w:val="20"/>
                <w:lang w:eastAsia="cs-CZ"/>
              </w:rPr>
              <w:t>T.</w:t>
            </w:r>
            <w:r>
              <w:rPr>
                <w:rFonts w:cs="Arial"/>
                <w:sz w:val="20"/>
                <w:lang w:eastAsia="cs-CZ"/>
              </w:rPr>
              <w:t>4</w:t>
            </w:r>
          </w:p>
        </w:tc>
        <w:tc>
          <w:tcPr>
            <w:tcW w:w="1878" w:type="dxa"/>
            <w:tcBorders>
              <w:top w:val="dotted" w:sz="4" w:space="0" w:color="auto"/>
              <w:left w:val="dotted" w:sz="4" w:space="0" w:color="auto"/>
              <w:bottom w:val="dotted" w:sz="4" w:space="0" w:color="auto"/>
              <w:right w:val="dotted" w:sz="4" w:space="0" w:color="auto"/>
            </w:tcBorders>
            <w:noWrap/>
            <w:vAlign w:val="bottom"/>
          </w:tcPr>
          <w:p w14:paraId="776D8D61" w14:textId="2750E43C" w:rsidR="007F10B7" w:rsidRPr="004B5FE0" w:rsidRDefault="007F10B7" w:rsidP="007F10B7">
            <w:pPr>
              <w:tabs>
                <w:tab w:val="left" w:pos="708"/>
              </w:tabs>
              <w:jc w:val="left"/>
              <w:rPr>
                <w:rFonts w:cs="Arial"/>
                <w:sz w:val="20"/>
                <w:lang w:eastAsia="cs-CZ"/>
              </w:rPr>
            </w:pPr>
            <w:r>
              <w:rPr>
                <w:rFonts w:cs="Arial"/>
                <w:sz w:val="20"/>
                <w:lang w:eastAsia="cs-CZ"/>
              </w:rPr>
              <w:t>Okruh ZS</w:t>
            </w:r>
          </w:p>
        </w:tc>
        <w:tc>
          <w:tcPr>
            <w:tcW w:w="1430" w:type="dxa"/>
            <w:tcBorders>
              <w:top w:val="dotted" w:sz="4" w:space="0" w:color="auto"/>
              <w:left w:val="dotted" w:sz="4" w:space="0" w:color="auto"/>
              <w:bottom w:val="dotted" w:sz="4" w:space="0" w:color="auto"/>
              <w:right w:val="dotted" w:sz="4" w:space="0" w:color="auto"/>
            </w:tcBorders>
            <w:noWrap/>
            <w:vAlign w:val="bottom"/>
          </w:tcPr>
          <w:p w14:paraId="40D5A944" w14:textId="6CA521F1" w:rsidR="007F10B7" w:rsidRPr="004B5FE0" w:rsidRDefault="007F10B7" w:rsidP="007F10B7">
            <w:pPr>
              <w:tabs>
                <w:tab w:val="left" w:pos="708"/>
              </w:tabs>
              <w:jc w:val="center"/>
              <w:rPr>
                <w:rFonts w:cs="Arial"/>
                <w:sz w:val="20"/>
                <w:lang w:eastAsia="cs-CZ"/>
              </w:rPr>
            </w:pPr>
            <w:r>
              <w:rPr>
                <w:rFonts w:cs="Arial"/>
                <w:sz w:val="20"/>
                <w:lang w:eastAsia="cs-CZ"/>
              </w:rPr>
              <w:t>Směšovaná</w:t>
            </w:r>
          </w:p>
        </w:tc>
        <w:tc>
          <w:tcPr>
            <w:tcW w:w="1188" w:type="dxa"/>
            <w:tcBorders>
              <w:top w:val="dotted" w:sz="4" w:space="0" w:color="auto"/>
              <w:left w:val="dotted" w:sz="4" w:space="0" w:color="auto"/>
              <w:bottom w:val="dotted" w:sz="4" w:space="0" w:color="auto"/>
              <w:right w:val="dotted" w:sz="4" w:space="0" w:color="auto"/>
            </w:tcBorders>
            <w:noWrap/>
            <w:vAlign w:val="bottom"/>
          </w:tcPr>
          <w:p w14:paraId="5FCB6640" w14:textId="25E67748" w:rsidR="007F10B7" w:rsidRPr="004B5FE0" w:rsidRDefault="007F10B7" w:rsidP="007F10B7">
            <w:pPr>
              <w:tabs>
                <w:tab w:val="left" w:pos="708"/>
              </w:tabs>
              <w:jc w:val="center"/>
              <w:rPr>
                <w:rFonts w:cs="Arial"/>
                <w:sz w:val="20"/>
                <w:lang w:eastAsia="cs-CZ"/>
              </w:rPr>
            </w:pPr>
            <w:r>
              <w:rPr>
                <w:rFonts w:cs="Arial"/>
                <w:sz w:val="20"/>
                <w:lang w:eastAsia="cs-CZ"/>
              </w:rPr>
              <w:t>28,1</w:t>
            </w:r>
          </w:p>
        </w:tc>
        <w:tc>
          <w:tcPr>
            <w:tcW w:w="950" w:type="dxa"/>
            <w:tcBorders>
              <w:top w:val="dotted" w:sz="4" w:space="0" w:color="auto"/>
              <w:left w:val="dotted" w:sz="4" w:space="0" w:color="auto"/>
              <w:bottom w:val="dotted" w:sz="4" w:space="0" w:color="auto"/>
              <w:right w:val="dotted" w:sz="4" w:space="0" w:color="auto"/>
            </w:tcBorders>
            <w:noWrap/>
            <w:vAlign w:val="bottom"/>
          </w:tcPr>
          <w:p w14:paraId="191E8935" w14:textId="7D76D813" w:rsidR="007F10B7" w:rsidRPr="004B5FE0" w:rsidRDefault="007F10B7" w:rsidP="007F10B7">
            <w:pPr>
              <w:tabs>
                <w:tab w:val="left" w:pos="708"/>
              </w:tabs>
              <w:jc w:val="center"/>
              <w:rPr>
                <w:rFonts w:cs="Arial"/>
                <w:sz w:val="20"/>
                <w:lang w:eastAsia="cs-CZ"/>
              </w:rPr>
            </w:pPr>
            <w:r>
              <w:rPr>
                <w:rFonts w:cs="Arial"/>
                <w:sz w:val="20"/>
                <w:lang w:eastAsia="cs-CZ"/>
              </w:rPr>
              <w:t>70/</w:t>
            </w:r>
            <w:proofErr w:type="gramStart"/>
            <w:r>
              <w:rPr>
                <w:rFonts w:cs="Arial"/>
                <w:sz w:val="20"/>
                <w:lang w:eastAsia="cs-CZ"/>
              </w:rPr>
              <w:t>55°C</w:t>
            </w:r>
            <w:proofErr w:type="gramEnd"/>
          </w:p>
        </w:tc>
        <w:tc>
          <w:tcPr>
            <w:tcW w:w="938" w:type="dxa"/>
            <w:tcBorders>
              <w:top w:val="dotted" w:sz="4" w:space="0" w:color="auto"/>
              <w:left w:val="dotted" w:sz="4" w:space="0" w:color="auto"/>
              <w:bottom w:val="dotted" w:sz="4" w:space="0" w:color="auto"/>
              <w:right w:val="dotted" w:sz="4" w:space="0" w:color="auto"/>
            </w:tcBorders>
            <w:noWrap/>
            <w:vAlign w:val="bottom"/>
          </w:tcPr>
          <w:p w14:paraId="43827592" w14:textId="09BA148E" w:rsidR="007F10B7" w:rsidRPr="004B5FE0" w:rsidRDefault="007F10B7" w:rsidP="007F10B7">
            <w:pPr>
              <w:tabs>
                <w:tab w:val="left" w:pos="708"/>
              </w:tabs>
              <w:jc w:val="center"/>
              <w:rPr>
                <w:rFonts w:cs="Arial"/>
                <w:sz w:val="20"/>
                <w:lang w:eastAsia="cs-CZ"/>
              </w:rPr>
            </w:pPr>
            <w:r>
              <w:rPr>
                <w:rFonts w:cs="Arial"/>
                <w:sz w:val="20"/>
                <w:lang w:eastAsia="cs-CZ"/>
              </w:rPr>
              <w:t>1,6</w:t>
            </w:r>
          </w:p>
        </w:tc>
        <w:tc>
          <w:tcPr>
            <w:tcW w:w="913" w:type="dxa"/>
            <w:tcBorders>
              <w:top w:val="dotted" w:sz="4" w:space="0" w:color="auto"/>
              <w:left w:val="dotted" w:sz="4" w:space="0" w:color="auto"/>
              <w:bottom w:val="dotted" w:sz="4" w:space="0" w:color="auto"/>
              <w:right w:val="dotted" w:sz="4" w:space="0" w:color="auto"/>
            </w:tcBorders>
            <w:noWrap/>
            <w:vAlign w:val="bottom"/>
          </w:tcPr>
          <w:p w14:paraId="7EE5282B" w14:textId="6E226019" w:rsidR="007F10B7" w:rsidRPr="004B5FE0" w:rsidRDefault="007F10B7" w:rsidP="007F10B7">
            <w:pPr>
              <w:tabs>
                <w:tab w:val="left" w:pos="708"/>
              </w:tabs>
              <w:jc w:val="center"/>
              <w:rPr>
                <w:rFonts w:cs="Arial"/>
                <w:sz w:val="20"/>
                <w:lang w:eastAsia="cs-CZ"/>
              </w:rPr>
            </w:pPr>
            <w:r>
              <w:rPr>
                <w:rFonts w:cs="Arial"/>
                <w:sz w:val="20"/>
                <w:lang w:eastAsia="cs-CZ"/>
              </w:rPr>
              <w:t>30</w:t>
            </w:r>
          </w:p>
        </w:tc>
      </w:tr>
      <w:tr w:rsidR="007F10B7" w:rsidRPr="004B5FE0" w14:paraId="503B9E90" w14:textId="77777777" w:rsidTr="007F10B7">
        <w:trPr>
          <w:trHeight w:val="255"/>
          <w:jc w:val="center"/>
        </w:trPr>
        <w:tc>
          <w:tcPr>
            <w:tcW w:w="694" w:type="dxa"/>
            <w:tcBorders>
              <w:top w:val="dotted" w:sz="4" w:space="0" w:color="auto"/>
              <w:left w:val="dotted" w:sz="4" w:space="0" w:color="auto"/>
              <w:bottom w:val="dotted" w:sz="4" w:space="0" w:color="auto"/>
              <w:right w:val="dotted" w:sz="4" w:space="0" w:color="auto"/>
            </w:tcBorders>
            <w:noWrap/>
            <w:vAlign w:val="bottom"/>
          </w:tcPr>
          <w:p w14:paraId="59124B3E" w14:textId="26F3FFCE" w:rsidR="007F10B7" w:rsidRPr="004B5FE0" w:rsidRDefault="007F10B7" w:rsidP="007F10B7">
            <w:pPr>
              <w:tabs>
                <w:tab w:val="left" w:pos="708"/>
              </w:tabs>
              <w:jc w:val="center"/>
              <w:rPr>
                <w:rFonts w:cs="Arial"/>
                <w:sz w:val="20"/>
                <w:lang w:eastAsia="cs-CZ"/>
              </w:rPr>
            </w:pPr>
            <w:r w:rsidRPr="004B5FE0">
              <w:rPr>
                <w:rFonts w:cs="Arial"/>
                <w:sz w:val="20"/>
                <w:lang w:eastAsia="cs-CZ"/>
              </w:rPr>
              <w:t>T.</w:t>
            </w:r>
            <w:r>
              <w:rPr>
                <w:rFonts w:cs="Arial"/>
                <w:sz w:val="20"/>
                <w:lang w:eastAsia="cs-CZ"/>
              </w:rPr>
              <w:t>5</w:t>
            </w:r>
          </w:p>
        </w:tc>
        <w:tc>
          <w:tcPr>
            <w:tcW w:w="1878" w:type="dxa"/>
            <w:tcBorders>
              <w:top w:val="dotted" w:sz="4" w:space="0" w:color="auto"/>
              <w:left w:val="dotted" w:sz="4" w:space="0" w:color="auto"/>
              <w:bottom w:val="dotted" w:sz="4" w:space="0" w:color="auto"/>
              <w:right w:val="dotted" w:sz="4" w:space="0" w:color="auto"/>
            </w:tcBorders>
            <w:noWrap/>
            <w:vAlign w:val="bottom"/>
          </w:tcPr>
          <w:p w14:paraId="2DDD629D" w14:textId="6AF81578" w:rsidR="007F10B7" w:rsidRPr="004B5FE0" w:rsidRDefault="007F10B7" w:rsidP="007F10B7">
            <w:pPr>
              <w:tabs>
                <w:tab w:val="left" w:pos="708"/>
              </w:tabs>
              <w:jc w:val="left"/>
              <w:rPr>
                <w:rFonts w:cs="Arial"/>
                <w:sz w:val="20"/>
                <w:lang w:eastAsia="cs-CZ"/>
              </w:rPr>
            </w:pPr>
            <w:r>
              <w:rPr>
                <w:rFonts w:cs="Arial"/>
                <w:sz w:val="20"/>
                <w:lang w:eastAsia="cs-CZ"/>
              </w:rPr>
              <w:t>Okruh O1</w:t>
            </w:r>
          </w:p>
        </w:tc>
        <w:tc>
          <w:tcPr>
            <w:tcW w:w="1430" w:type="dxa"/>
            <w:tcBorders>
              <w:top w:val="dotted" w:sz="4" w:space="0" w:color="auto"/>
              <w:left w:val="dotted" w:sz="4" w:space="0" w:color="auto"/>
              <w:bottom w:val="dotted" w:sz="4" w:space="0" w:color="auto"/>
              <w:right w:val="dotted" w:sz="4" w:space="0" w:color="auto"/>
            </w:tcBorders>
            <w:noWrap/>
            <w:vAlign w:val="bottom"/>
          </w:tcPr>
          <w:p w14:paraId="211CF9C1" w14:textId="7C02099C" w:rsidR="007F10B7" w:rsidRPr="004B5FE0" w:rsidRDefault="007F10B7" w:rsidP="007F10B7">
            <w:pPr>
              <w:tabs>
                <w:tab w:val="left" w:pos="708"/>
              </w:tabs>
              <w:jc w:val="center"/>
              <w:rPr>
                <w:rFonts w:cs="Arial"/>
                <w:sz w:val="20"/>
                <w:lang w:eastAsia="cs-CZ"/>
              </w:rPr>
            </w:pPr>
            <w:r>
              <w:rPr>
                <w:rFonts w:cs="Arial"/>
                <w:sz w:val="20"/>
                <w:lang w:eastAsia="cs-CZ"/>
              </w:rPr>
              <w:t>Směšovaná</w:t>
            </w:r>
          </w:p>
        </w:tc>
        <w:tc>
          <w:tcPr>
            <w:tcW w:w="1188" w:type="dxa"/>
            <w:tcBorders>
              <w:top w:val="dotted" w:sz="4" w:space="0" w:color="auto"/>
              <w:left w:val="dotted" w:sz="4" w:space="0" w:color="auto"/>
              <w:bottom w:val="dotted" w:sz="4" w:space="0" w:color="auto"/>
              <w:right w:val="dotted" w:sz="4" w:space="0" w:color="auto"/>
            </w:tcBorders>
            <w:noWrap/>
            <w:vAlign w:val="bottom"/>
          </w:tcPr>
          <w:p w14:paraId="6FA616FC" w14:textId="424483F6" w:rsidR="007F10B7" w:rsidRPr="004B5FE0" w:rsidRDefault="007F10B7" w:rsidP="007F10B7">
            <w:pPr>
              <w:tabs>
                <w:tab w:val="left" w:pos="708"/>
              </w:tabs>
              <w:jc w:val="center"/>
              <w:rPr>
                <w:rFonts w:cs="Arial"/>
                <w:sz w:val="20"/>
                <w:lang w:eastAsia="cs-CZ"/>
              </w:rPr>
            </w:pPr>
            <w:r>
              <w:rPr>
                <w:rFonts w:cs="Arial"/>
                <w:sz w:val="20"/>
                <w:lang w:eastAsia="cs-CZ"/>
              </w:rPr>
              <w:t>26,2</w:t>
            </w:r>
          </w:p>
        </w:tc>
        <w:tc>
          <w:tcPr>
            <w:tcW w:w="950" w:type="dxa"/>
            <w:tcBorders>
              <w:top w:val="dotted" w:sz="4" w:space="0" w:color="auto"/>
              <w:left w:val="dotted" w:sz="4" w:space="0" w:color="auto"/>
              <w:bottom w:val="dotted" w:sz="4" w:space="0" w:color="auto"/>
              <w:right w:val="dotted" w:sz="4" w:space="0" w:color="auto"/>
            </w:tcBorders>
            <w:noWrap/>
            <w:vAlign w:val="bottom"/>
          </w:tcPr>
          <w:p w14:paraId="51CCB263" w14:textId="534C4351" w:rsidR="007F10B7" w:rsidRPr="004B5FE0" w:rsidRDefault="007F10B7" w:rsidP="007F10B7">
            <w:pPr>
              <w:tabs>
                <w:tab w:val="left" w:pos="708"/>
              </w:tabs>
              <w:jc w:val="center"/>
              <w:rPr>
                <w:rFonts w:cs="Arial"/>
                <w:sz w:val="20"/>
                <w:lang w:eastAsia="cs-CZ"/>
              </w:rPr>
            </w:pPr>
            <w:r>
              <w:rPr>
                <w:rFonts w:cs="Arial"/>
                <w:sz w:val="20"/>
                <w:lang w:eastAsia="cs-CZ"/>
              </w:rPr>
              <w:t>70/</w:t>
            </w:r>
            <w:proofErr w:type="gramStart"/>
            <w:r>
              <w:rPr>
                <w:rFonts w:cs="Arial"/>
                <w:sz w:val="20"/>
                <w:lang w:eastAsia="cs-CZ"/>
              </w:rPr>
              <w:t>55°C</w:t>
            </w:r>
            <w:proofErr w:type="gramEnd"/>
          </w:p>
        </w:tc>
        <w:tc>
          <w:tcPr>
            <w:tcW w:w="938" w:type="dxa"/>
            <w:tcBorders>
              <w:top w:val="dotted" w:sz="4" w:space="0" w:color="auto"/>
              <w:left w:val="dotted" w:sz="4" w:space="0" w:color="auto"/>
              <w:bottom w:val="dotted" w:sz="4" w:space="0" w:color="auto"/>
              <w:right w:val="dotted" w:sz="4" w:space="0" w:color="auto"/>
            </w:tcBorders>
            <w:noWrap/>
            <w:vAlign w:val="bottom"/>
          </w:tcPr>
          <w:p w14:paraId="34E46F16" w14:textId="70B171DC" w:rsidR="007F10B7" w:rsidRPr="004B5FE0" w:rsidRDefault="007F10B7" w:rsidP="007F10B7">
            <w:pPr>
              <w:tabs>
                <w:tab w:val="left" w:pos="708"/>
              </w:tabs>
              <w:jc w:val="center"/>
              <w:rPr>
                <w:rFonts w:cs="Arial"/>
                <w:sz w:val="20"/>
                <w:lang w:eastAsia="cs-CZ"/>
              </w:rPr>
            </w:pPr>
            <w:r>
              <w:rPr>
                <w:rFonts w:cs="Arial"/>
                <w:sz w:val="20"/>
                <w:lang w:eastAsia="cs-CZ"/>
              </w:rPr>
              <w:t>1,6</w:t>
            </w:r>
          </w:p>
        </w:tc>
        <w:tc>
          <w:tcPr>
            <w:tcW w:w="913" w:type="dxa"/>
            <w:tcBorders>
              <w:top w:val="dotted" w:sz="4" w:space="0" w:color="auto"/>
              <w:left w:val="dotted" w:sz="4" w:space="0" w:color="auto"/>
              <w:bottom w:val="dotted" w:sz="4" w:space="0" w:color="auto"/>
              <w:right w:val="dotted" w:sz="4" w:space="0" w:color="auto"/>
            </w:tcBorders>
            <w:noWrap/>
            <w:vAlign w:val="bottom"/>
          </w:tcPr>
          <w:p w14:paraId="3A8660C8" w14:textId="65C94C3F" w:rsidR="007F10B7" w:rsidRPr="004B5FE0" w:rsidRDefault="007F10B7" w:rsidP="007F10B7">
            <w:pPr>
              <w:tabs>
                <w:tab w:val="left" w:pos="708"/>
              </w:tabs>
              <w:jc w:val="center"/>
              <w:rPr>
                <w:rFonts w:cs="Arial"/>
                <w:sz w:val="20"/>
                <w:lang w:eastAsia="cs-CZ"/>
              </w:rPr>
            </w:pPr>
            <w:r>
              <w:rPr>
                <w:rFonts w:cs="Arial"/>
                <w:sz w:val="20"/>
                <w:lang w:eastAsia="cs-CZ"/>
              </w:rPr>
              <w:t>30</w:t>
            </w:r>
          </w:p>
        </w:tc>
      </w:tr>
      <w:tr w:rsidR="007F10B7" w:rsidRPr="004B5FE0" w14:paraId="232B5846" w14:textId="77777777" w:rsidTr="007F10B7">
        <w:trPr>
          <w:trHeight w:val="255"/>
          <w:jc w:val="center"/>
        </w:trPr>
        <w:tc>
          <w:tcPr>
            <w:tcW w:w="694" w:type="dxa"/>
            <w:tcBorders>
              <w:top w:val="dotted" w:sz="4" w:space="0" w:color="auto"/>
              <w:left w:val="dotted" w:sz="4" w:space="0" w:color="auto"/>
              <w:bottom w:val="dotted" w:sz="4" w:space="0" w:color="auto"/>
              <w:right w:val="dotted" w:sz="4" w:space="0" w:color="auto"/>
            </w:tcBorders>
            <w:noWrap/>
            <w:vAlign w:val="bottom"/>
          </w:tcPr>
          <w:p w14:paraId="6E1316CF" w14:textId="6CA581C4" w:rsidR="007F10B7" w:rsidRPr="004B5FE0" w:rsidRDefault="007F10B7" w:rsidP="007F10B7">
            <w:pPr>
              <w:tabs>
                <w:tab w:val="left" w:pos="708"/>
              </w:tabs>
              <w:jc w:val="center"/>
              <w:rPr>
                <w:rFonts w:cs="Arial"/>
                <w:sz w:val="20"/>
                <w:lang w:eastAsia="cs-CZ"/>
              </w:rPr>
            </w:pPr>
            <w:r w:rsidRPr="004B5FE0">
              <w:rPr>
                <w:rFonts w:cs="Arial"/>
                <w:sz w:val="20"/>
                <w:lang w:eastAsia="cs-CZ"/>
              </w:rPr>
              <w:t>T.</w:t>
            </w:r>
            <w:r>
              <w:rPr>
                <w:rFonts w:cs="Arial"/>
                <w:sz w:val="20"/>
                <w:lang w:eastAsia="cs-CZ"/>
              </w:rPr>
              <w:t>6</w:t>
            </w:r>
          </w:p>
        </w:tc>
        <w:tc>
          <w:tcPr>
            <w:tcW w:w="1878" w:type="dxa"/>
            <w:tcBorders>
              <w:top w:val="dotted" w:sz="4" w:space="0" w:color="auto"/>
              <w:left w:val="dotted" w:sz="4" w:space="0" w:color="auto"/>
              <w:bottom w:val="dotted" w:sz="4" w:space="0" w:color="auto"/>
              <w:right w:val="dotted" w:sz="4" w:space="0" w:color="auto"/>
            </w:tcBorders>
            <w:noWrap/>
            <w:vAlign w:val="bottom"/>
          </w:tcPr>
          <w:p w14:paraId="6D5EF41D" w14:textId="758A3492" w:rsidR="007F10B7" w:rsidRPr="004B5FE0" w:rsidRDefault="007F10B7" w:rsidP="007F10B7">
            <w:pPr>
              <w:tabs>
                <w:tab w:val="left" w:pos="708"/>
              </w:tabs>
              <w:jc w:val="left"/>
              <w:rPr>
                <w:rFonts w:cs="Arial"/>
                <w:sz w:val="20"/>
                <w:lang w:eastAsia="cs-CZ"/>
              </w:rPr>
            </w:pPr>
            <w:r>
              <w:rPr>
                <w:rFonts w:cs="Arial"/>
                <w:sz w:val="20"/>
                <w:lang w:eastAsia="cs-CZ"/>
              </w:rPr>
              <w:t>Okruh N</w:t>
            </w:r>
          </w:p>
        </w:tc>
        <w:tc>
          <w:tcPr>
            <w:tcW w:w="1430" w:type="dxa"/>
            <w:tcBorders>
              <w:top w:val="dotted" w:sz="4" w:space="0" w:color="auto"/>
              <w:left w:val="dotted" w:sz="4" w:space="0" w:color="auto"/>
              <w:bottom w:val="dotted" w:sz="4" w:space="0" w:color="auto"/>
              <w:right w:val="dotted" w:sz="4" w:space="0" w:color="auto"/>
            </w:tcBorders>
            <w:noWrap/>
            <w:vAlign w:val="bottom"/>
          </w:tcPr>
          <w:p w14:paraId="6EC7F28B" w14:textId="7B021C5F" w:rsidR="007F10B7" w:rsidRPr="004B5FE0" w:rsidRDefault="007F10B7" w:rsidP="007F10B7">
            <w:pPr>
              <w:tabs>
                <w:tab w:val="left" w:pos="708"/>
              </w:tabs>
              <w:jc w:val="center"/>
              <w:rPr>
                <w:rFonts w:cs="Arial"/>
                <w:sz w:val="20"/>
                <w:lang w:eastAsia="cs-CZ"/>
              </w:rPr>
            </w:pPr>
            <w:r>
              <w:rPr>
                <w:rFonts w:cs="Arial"/>
                <w:sz w:val="20"/>
                <w:lang w:eastAsia="cs-CZ"/>
              </w:rPr>
              <w:t>Směšovaná</w:t>
            </w:r>
          </w:p>
        </w:tc>
        <w:tc>
          <w:tcPr>
            <w:tcW w:w="1188" w:type="dxa"/>
            <w:tcBorders>
              <w:top w:val="dotted" w:sz="4" w:space="0" w:color="auto"/>
              <w:left w:val="dotted" w:sz="4" w:space="0" w:color="auto"/>
              <w:bottom w:val="dotted" w:sz="4" w:space="0" w:color="auto"/>
              <w:right w:val="dotted" w:sz="4" w:space="0" w:color="auto"/>
            </w:tcBorders>
            <w:noWrap/>
            <w:vAlign w:val="bottom"/>
          </w:tcPr>
          <w:p w14:paraId="07B0C200" w14:textId="77CC959E" w:rsidR="007F10B7" w:rsidRPr="004B5FE0" w:rsidRDefault="007F10B7" w:rsidP="007F10B7">
            <w:pPr>
              <w:tabs>
                <w:tab w:val="left" w:pos="708"/>
              </w:tabs>
              <w:jc w:val="center"/>
              <w:rPr>
                <w:rFonts w:cs="Arial"/>
                <w:sz w:val="20"/>
                <w:lang w:eastAsia="cs-CZ"/>
              </w:rPr>
            </w:pPr>
            <w:r>
              <w:rPr>
                <w:rFonts w:cs="Arial"/>
                <w:sz w:val="20"/>
                <w:lang w:eastAsia="cs-CZ"/>
              </w:rPr>
              <w:t>19,2</w:t>
            </w:r>
          </w:p>
        </w:tc>
        <w:tc>
          <w:tcPr>
            <w:tcW w:w="950" w:type="dxa"/>
            <w:tcBorders>
              <w:top w:val="dotted" w:sz="4" w:space="0" w:color="auto"/>
              <w:left w:val="dotted" w:sz="4" w:space="0" w:color="auto"/>
              <w:bottom w:val="dotted" w:sz="4" w:space="0" w:color="auto"/>
              <w:right w:val="dotted" w:sz="4" w:space="0" w:color="auto"/>
            </w:tcBorders>
            <w:noWrap/>
            <w:vAlign w:val="bottom"/>
          </w:tcPr>
          <w:p w14:paraId="230F2516" w14:textId="2FBF625A" w:rsidR="007F10B7" w:rsidRPr="004B5FE0" w:rsidRDefault="007F10B7" w:rsidP="007F10B7">
            <w:pPr>
              <w:tabs>
                <w:tab w:val="left" w:pos="708"/>
              </w:tabs>
              <w:jc w:val="center"/>
              <w:rPr>
                <w:rFonts w:cs="Arial"/>
                <w:sz w:val="20"/>
                <w:lang w:eastAsia="cs-CZ"/>
              </w:rPr>
            </w:pPr>
            <w:r>
              <w:rPr>
                <w:rFonts w:cs="Arial"/>
                <w:sz w:val="20"/>
                <w:lang w:eastAsia="cs-CZ"/>
              </w:rPr>
              <w:t>70/</w:t>
            </w:r>
            <w:proofErr w:type="gramStart"/>
            <w:r>
              <w:rPr>
                <w:rFonts w:cs="Arial"/>
                <w:sz w:val="20"/>
                <w:lang w:eastAsia="cs-CZ"/>
              </w:rPr>
              <w:t>55°C</w:t>
            </w:r>
            <w:proofErr w:type="gramEnd"/>
          </w:p>
        </w:tc>
        <w:tc>
          <w:tcPr>
            <w:tcW w:w="938" w:type="dxa"/>
            <w:tcBorders>
              <w:top w:val="dotted" w:sz="4" w:space="0" w:color="auto"/>
              <w:left w:val="dotted" w:sz="4" w:space="0" w:color="auto"/>
              <w:bottom w:val="dotted" w:sz="4" w:space="0" w:color="auto"/>
              <w:right w:val="dotted" w:sz="4" w:space="0" w:color="auto"/>
            </w:tcBorders>
            <w:noWrap/>
            <w:vAlign w:val="bottom"/>
          </w:tcPr>
          <w:p w14:paraId="170E817B" w14:textId="327004EE" w:rsidR="007F10B7" w:rsidRPr="004B5FE0" w:rsidRDefault="007F10B7" w:rsidP="007F10B7">
            <w:pPr>
              <w:tabs>
                <w:tab w:val="left" w:pos="708"/>
              </w:tabs>
              <w:jc w:val="center"/>
              <w:rPr>
                <w:rFonts w:cs="Arial"/>
                <w:sz w:val="20"/>
                <w:lang w:eastAsia="cs-CZ"/>
              </w:rPr>
            </w:pPr>
            <w:r>
              <w:rPr>
                <w:rFonts w:cs="Arial"/>
                <w:sz w:val="20"/>
                <w:lang w:eastAsia="cs-CZ"/>
              </w:rPr>
              <w:t>1,1</w:t>
            </w:r>
          </w:p>
        </w:tc>
        <w:tc>
          <w:tcPr>
            <w:tcW w:w="913" w:type="dxa"/>
            <w:tcBorders>
              <w:top w:val="dotted" w:sz="4" w:space="0" w:color="auto"/>
              <w:left w:val="dotted" w:sz="4" w:space="0" w:color="auto"/>
              <w:bottom w:val="dotted" w:sz="4" w:space="0" w:color="auto"/>
              <w:right w:val="dotted" w:sz="4" w:space="0" w:color="auto"/>
            </w:tcBorders>
            <w:noWrap/>
            <w:vAlign w:val="bottom"/>
          </w:tcPr>
          <w:p w14:paraId="2289FFE9" w14:textId="02FADEF9" w:rsidR="007F10B7" w:rsidRPr="004B5FE0" w:rsidRDefault="007F10B7" w:rsidP="007F10B7">
            <w:pPr>
              <w:tabs>
                <w:tab w:val="left" w:pos="708"/>
              </w:tabs>
              <w:jc w:val="center"/>
              <w:rPr>
                <w:rFonts w:cs="Arial"/>
                <w:sz w:val="20"/>
                <w:lang w:eastAsia="cs-CZ"/>
              </w:rPr>
            </w:pPr>
            <w:r>
              <w:rPr>
                <w:rFonts w:cs="Arial"/>
                <w:sz w:val="20"/>
                <w:lang w:eastAsia="cs-CZ"/>
              </w:rPr>
              <w:t>20</w:t>
            </w:r>
          </w:p>
        </w:tc>
      </w:tr>
      <w:tr w:rsidR="007F10B7" w:rsidRPr="004B5FE0" w14:paraId="64CD1933" w14:textId="77777777" w:rsidTr="007F10B7">
        <w:trPr>
          <w:trHeight w:val="255"/>
          <w:jc w:val="center"/>
        </w:trPr>
        <w:tc>
          <w:tcPr>
            <w:tcW w:w="694" w:type="dxa"/>
            <w:tcBorders>
              <w:top w:val="dotted" w:sz="4" w:space="0" w:color="auto"/>
              <w:left w:val="dotted" w:sz="4" w:space="0" w:color="auto"/>
              <w:bottom w:val="dotted" w:sz="4" w:space="0" w:color="auto"/>
              <w:right w:val="dotted" w:sz="4" w:space="0" w:color="auto"/>
            </w:tcBorders>
            <w:noWrap/>
            <w:vAlign w:val="bottom"/>
          </w:tcPr>
          <w:p w14:paraId="58194073" w14:textId="7D495BE0" w:rsidR="007F10B7" w:rsidRPr="004B5FE0" w:rsidRDefault="007F10B7" w:rsidP="007F10B7">
            <w:pPr>
              <w:tabs>
                <w:tab w:val="left" w:pos="708"/>
              </w:tabs>
              <w:jc w:val="center"/>
              <w:rPr>
                <w:rFonts w:cs="Arial"/>
                <w:sz w:val="20"/>
                <w:lang w:eastAsia="cs-CZ"/>
              </w:rPr>
            </w:pPr>
            <w:r w:rsidRPr="004B5FE0">
              <w:rPr>
                <w:rFonts w:cs="Arial"/>
                <w:sz w:val="20"/>
                <w:lang w:eastAsia="cs-CZ"/>
              </w:rPr>
              <w:t>T.</w:t>
            </w:r>
            <w:r>
              <w:rPr>
                <w:rFonts w:cs="Arial"/>
                <w:sz w:val="20"/>
                <w:lang w:eastAsia="cs-CZ"/>
              </w:rPr>
              <w:t>7</w:t>
            </w:r>
          </w:p>
        </w:tc>
        <w:tc>
          <w:tcPr>
            <w:tcW w:w="1878" w:type="dxa"/>
            <w:tcBorders>
              <w:top w:val="dotted" w:sz="4" w:space="0" w:color="auto"/>
              <w:left w:val="dotted" w:sz="4" w:space="0" w:color="auto"/>
              <w:bottom w:val="dotted" w:sz="4" w:space="0" w:color="auto"/>
              <w:right w:val="dotted" w:sz="4" w:space="0" w:color="auto"/>
            </w:tcBorders>
            <w:noWrap/>
            <w:vAlign w:val="bottom"/>
          </w:tcPr>
          <w:p w14:paraId="5BCA57B7" w14:textId="40BCBA62" w:rsidR="007F10B7" w:rsidRPr="004B5FE0" w:rsidRDefault="007F10B7" w:rsidP="007F10B7">
            <w:pPr>
              <w:tabs>
                <w:tab w:val="left" w:pos="708"/>
              </w:tabs>
              <w:jc w:val="left"/>
              <w:rPr>
                <w:rFonts w:cs="Arial"/>
                <w:sz w:val="20"/>
                <w:lang w:eastAsia="cs-CZ"/>
              </w:rPr>
            </w:pPr>
            <w:r>
              <w:rPr>
                <w:rFonts w:cs="Arial"/>
                <w:sz w:val="20"/>
                <w:lang w:eastAsia="cs-CZ"/>
              </w:rPr>
              <w:t>Okruh O2</w:t>
            </w:r>
          </w:p>
        </w:tc>
        <w:tc>
          <w:tcPr>
            <w:tcW w:w="1430" w:type="dxa"/>
            <w:tcBorders>
              <w:top w:val="dotted" w:sz="4" w:space="0" w:color="auto"/>
              <w:left w:val="dotted" w:sz="4" w:space="0" w:color="auto"/>
              <w:bottom w:val="dotted" w:sz="4" w:space="0" w:color="auto"/>
              <w:right w:val="dotted" w:sz="4" w:space="0" w:color="auto"/>
            </w:tcBorders>
            <w:noWrap/>
            <w:vAlign w:val="bottom"/>
          </w:tcPr>
          <w:p w14:paraId="7C93DC72" w14:textId="54AFB18A" w:rsidR="007F10B7" w:rsidRPr="004B5FE0" w:rsidRDefault="007F10B7" w:rsidP="007F10B7">
            <w:pPr>
              <w:tabs>
                <w:tab w:val="left" w:pos="708"/>
              </w:tabs>
              <w:jc w:val="center"/>
              <w:rPr>
                <w:rFonts w:cs="Arial"/>
                <w:sz w:val="20"/>
                <w:lang w:eastAsia="cs-CZ"/>
              </w:rPr>
            </w:pPr>
            <w:r>
              <w:rPr>
                <w:rFonts w:cs="Arial"/>
                <w:sz w:val="20"/>
                <w:lang w:eastAsia="cs-CZ"/>
              </w:rPr>
              <w:t>Směšovaná</w:t>
            </w:r>
          </w:p>
        </w:tc>
        <w:tc>
          <w:tcPr>
            <w:tcW w:w="1188" w:type="dxa"/>
            <w:tcBorders>
              <w:top w:val="dotted" w:sz="4" w:space="0" w:color="auto"/>
              <w:left w:val="dotted" w:sz="4" w:space="0" w:color="auto"/>
              <w:bottom w:val="dotted" w:sz="4" w:space="0" w:color="auto"/>
              <w:right w:val="dotted" w:sz="4" w:space="0" w:color="auto"/>
            </w:tcBorders>
            <w:noWrap/>
            <w:vAlign w:val="bottom"/>
          </w:tcPr>
          <w:p w14:paraId="4F7D00DE" w14:textId="2FC51A55" w:rsidR="007F10B7" w:rsidRPr="004B5FE0" w:rsidRDefault="007F10B7" w:rsidP="007F10B7">
            <w:pPr>
              <w:tabs>
                <w:tab w:val="left" w:pos="708"/>
              </w:tabs>
              <w:jc w:val="center"/>
              <w:rPr>
                <w:rFonts w:cs="Arial"/>
                <w:sz w:val="20"/>
                <w:lang w:eastAsia="cs-CZ"/>
              </w:rPr>
            </w:pPr>
            <w:r>
              <w:rPr>
                <w:rFonts w:cs="Arial"/>
                <w:sz w:val="20"/>
                <w:lang w:eastAsia="cs-CZ"/>
              </w:rPr>
              <w:t>26,4</w:t>
            </w:r>
          </w:p>
        </w:tc>
        <w:tc>
          <w:tcPr>
            <w:tcW w:w="950" w:type="dxa"/>
            <w:tcBorders>
              <w:top w:val="dotted" w:sz="4" w:space="0" w:color="auto"/>
              <w:left w:val="dotted" w:sz="4" w:space="0" w:color="auto"/>
              <w:bottom w:val="dotted" w:sz="4" w:space="0" w:color="auto"/>
              <w:right w:val="dotted" w:sz="4" w:space="0" w:color="auto"/>
            </w:tcBorders>
            <w:noWrap/>
            <w:vAlign w:val="bottom"/>
          </w:tcPr>
          <w:p w14:paraId="09971D71" w14:textId="5C2CEE0F" w:rsidR="007F10B7" w:rsidRPr="004B5FE0" w:rsidRDefault="007F10B7" w:rsidP="007F10B7">
            <w:pPr>
              <w:tabs>
                <w:tab w:val="left" w:pos="708"/>
              </w:tabs>
              <w:jc w:val="center"/>
              <w:rPr>
                <w:rFonts w:cs="Arial"/>
                <w:sz w:val="20"/>
                <w:lang w:eastAsia="cs-CZ"/>
              </w:rPr>
            </w:pPr>
            <w:r>
              <w:rPr>
                <w:rFonts w:cs="Arial"/>
                <w:sz w:val="20"/>
                <w:lang w:eastAsia="cs-CZ"/>
              </w:rPr>
              <w:t>70/</w:t>
            </w:r>
            <w:proofErr w:type="gramStart"/>
            <w:r>
              <w:rPr>
                <w:rFonts w:cs="Arial"/>
                <w:sz w:val="20"/>
                <w:lang w:eastAsia="cs-CZ"/>
              </w:rPr>
              <w:t>55°C</w:t>
            </w:r>
            <w:proofErr w:type="gramEnd"/>
          </w:p>
        </w:tc>
        <w:tc>
          <w:tcPr>
            <w:tcW w:w="938" w:type="dxa"/>
            <w:tcBorders>
              <w:top w:val="dotted" w:sz="4" w:space="0" w:color="auto"/>
              <w:left w:val="dotted" w:sz="4" w:space="0" w:color="auto"/>
              <w:bottom w:val="dotted" w:sz="4" w:space="0" w:color="auto"/>
              <w:right w:val="dotted" w:sz="4" w:space="0" w:color="auto"/>
            </w:tcBorders>
            <w:noWrap/>
            <w:vAlign w:val="bottom"/>
          </w:tcPr>
          <w:p w14:paraId="055134E5" w14:textId="72E6FF9A" w:rsidR="007F10B7" w:rsidRPr="004B5FE0" w:rsidRDefault="007F10B7" w:rsidP="007F10B7">
            <w:pPr>
              <w:tabs>
                <w:tab w:val="left" w:pos="708"/>
              </w:tabs>
              <w:jc w:val="center"/>
              <w:rPr>
                <w:rFonts w:cs="Arial"/>
                <w:sz w:val="20"/>
                <w:lang w:eastAsia="cs-CZ"/>
              </w:rPr>
            </w:pPr>
            <w:r>
              <w:rPr>
                <w:rFonts w:cs="Arial"/>
                <w:sz w:val="20"/>
                <w:lang w:eastAsia="cs-CZ"/>
              </w:rPr>
              <w:t>1,6</w:t>
            </w:r>
          </w:p>
        </w:tc>
        <w:tc>
          <w:tcPr>
            <w:tcW w:w="913" w:type="dxa"/>
            <w:tcBorders>
              <w:top w:val="dotted" w:sz="4" w:space="0" w:color="auto"/>
              <w:left w:val="dotted" w:sz="4" w:space="0" w:color="auto"/>
              <w:bottom w:val="dotted" w:sz="4" w:space="0" w:color="auto"/>
              <w:right w:val="dotted" w:sz="4" w:space="0" w:color="auto"/>
            </w:tcBorders>
            <w:noWrap/>
            <w:vAlign w:val="bottom"/>
          </w:tcPr>
          <w:p w14:paraId="1766FB8D" w14:textId="1561A1E2" w:rsidR="007F10B7" w:rsidRPr="004B5FE0" w:rsidRDefault="007F10B7" w:rsidP="007F10B7">
            <w:pPr>
              <w:tabs>
                <w:tab w:val="left" w:pos="708"/>
              </w:tabs>
              <w:jc w:val="center"/>
              <w:rPr>
                <w:rFonts w:cs="Arial"/>
                <w:sz w:val="20"/>
                <w:lang w:eastAsia="cs-CZ"/>
              </w:rPr>
            </w:pPr>
            <w:r>
              <w:rPr>
                <w:rFonts w:cs="Arial"/>
                <w:sz w:val="20"/>
                <w:lang w:eastAsia="cs-CZ"/>
              </w:rPr>
              <w:t>25</w:t>
            </w:r>
          </w:p>
        </w:tc>
      </w:tr>
      <w:tr w:rsidR="007F10B7" w:rsidRPr="004B5FE0" w14:paraId="1EBFDE7C" w14:textId="77777777" w:rsidTr="007F10B7">
        <w:trPr>
          <w:trHeight w:val="255"/>
          <w:jc w:val="center"/>
        </w:trPr>
        <w:tc>
          <w:tcPr>
            <w:tcW w:w="694" w:type="dxa"/>
            <w:tcBorders>
              <w:top w:val="dotted" w:sz="4" w:space="0" w:color="auto"/>
              <w:left w:val="dotted" w:sz="4" w:space="0" w:color="auto"/>
              <w:bottom w:val="dotted" w:sz="4" w:space="0" w:color="auto"/>
              <w:right w:val="dotted" w:sz="4" w:space="0" w:color="auto"/>
            </w:tcBorders>
            <w:noWrap/>
            <w:vAlign w:val="bottom"/>
          </w:tcPr>
          <w:p w14:paraId="78CECB41" w14:textId="7062F61F" w:rsidR="007F10B7" w:rsidRPr="004B5FE0" w:rsidRDefault="007F10B7" w:rsidP="007F10B7">
            <w:pPr>
              <w:tabs>
                <w:tab w:val="left" w:pos="708"/>
              </w:tabs>
              <w:jc w:val="center"/>
              <w:rPr>
                <w:rFonts w:cs="Arial"/>
                <w:sz w:val="20"/>
                <w:lang w:eastAsia="cs-CZ"/>
              </w:rPr>
            </w:pPr>
            <w:r w:rsidRPr="004B5FE0">
              <w:rPr>
                <w:rFonts w:cs="Arial"/>
                <w:sz w:val="20"/>
                <w:lang w:eastAsia="cs-CZ"/>
              </w:rPr>
              <w:t>T.</w:t>
            </w:r>
            <w:r>
              <w:rPr>
                <w:rFonts w:cs="Arial"/>
                <w:sz w:val="20"/>
                <w:lang w:eastAsia="cs-CZ"/>
              </w:rPr>
              <w:t>8</w:t>
            </w:r>
          </w:p>
        </w:tc>
        <w:tc>
          <w:tcPr>
            <w:tcW w:w="1878" w:type="dxa"/>
            <w:tcBorders>
              <w:top w:val="dotted" w:sz="4" w:space="0" w:color="auto"/>
              <w:left w:val="dotted" w:sz="4" w:space="0" w:color="auto"/>
              <w:bottom w:val="dotted" w:sz="4" w:space="0" w:color="auto"/>
              <w:right w:val="dotted" w:sz="4" w:space="0" w:color="auto"/>
            </w:tcBorders>
            <w:noWrap/>
            <w:vAlign w:val="bottom"/>
          </w:tcPr>
          <w:p w14:paraId="305885F5" w14:textId="79761569" w:rsidR="007F10B7" w:rsidRDefault="007F10B7" w:rsidP="007F10B7">
            <w:pPr>
              <w:tabs>
                <w:tab w:val="left" w:pos="708"/>
              </w:tabs>
              <w:jc w:val="left"/>
              <w:rPr>
                <w:rFonts w:cs="Arial"/>
                <w:sz w:val="20"/>
                <w:lang w:eastAsia="cs-CZ"/>
              </w:rPr>
            </w:pPr>
            <w:r>
              <w:rPr>
                <w:rFonts w:cs="Arial"/>
                <w:sz w:val="20"/>
                <w:lang w:eastAsia="cs-CZ"/>
              </w:rPr>
              <w:t>Okruh G</w:t>
            </w:r>
          </w:p>
        </w:tc>
        <w:tc>
          <w:tcPr>
            <w:tcW w:w="1430" w:type="dxa"/>
            <w:tcBorders>
              <w:top w:val="dotted" w:sz="4" w:space="0" w:color="auto"/>
              <w:left w:val="dotted" w:sz="4" w:space="0" w:color="auto"/>
              <w:bottom w:val="dotted" w:sz="4" w:space="0" w:color="auto"/>
              <w:right w:val="dotted" w:sz="4" w:space="0" w:color="auto"/>
            </w:tcBorders>
            <w:noWrap/>
            <w:vAlign w:val="bottom"/>
          </w:tcPr>
          <w:p w14:paraId="4F17DFE5" w14:textId="44F20F5B" w:rsidR="007F10B7" w:rsidRPr="004B5FE0" w:rsidRDefault="007F10B7" w:rsidP="007F10B7">
            <w:pPr>
              <w:tabs>
                <w:tab w:val="left" w:pos="708"/>
              </w:tabs>
              <w:jc w:val="center"/>
              <w:rPr>
                <w:rFonts w:cs="Arial"/>
                <w:sz w:val="20"/>
                <w:lang w:eastAsia="cs-CZ"/>
              </w:rPr>
            </w:pPr>
            <w:r>
              <w:rPr>
                <w:rFonts w:cs="Arial"/>
                <w:sz w:val="20"/>
                <w:lang w:eastAsia="cs-CZ"/>
              </w:rPr>
              <w:t>Směšovaná</w:t>
            </w:r>
          </w:p>
        </w:tc>
        <w:tc>
          <w:tcPr>
            <w:tcW w:w="1188" w:type="dxa"/>
            <w:tcBorders>
              <w:top w:val="dotted" w:sz="4" w:space="0" w:color="auto"/>
              <w:left w:val="dotted" w:sz="4" w:space="0" w:color="auto"/>
              <w:bottom w:val="dotted" w:sz="4" w:space="0" w:color="auto"/>
              <w:right w:val="dotted" w:sz="4" w:space="0" w:color="auto"/>
            </w:tcBorders>
            <w:noWrap/>
            <w:vAlign w:val="bottom"/>
          </w:tcPr>
          <w:p w14:paraId="61F53080" w14:textId="43B59703" w:rsidR="007F10B7" w:rsidRPr="004B5FE0" w:rsidRDefault="007F10B7" w:rsidP="007F10B7">
            <w:pPr>
              <w:tabs>
                <w:tab w:val="left" w:pos="708"/>
              </w:tabs>
              <w:jc w:val="center"/>
              <w:rPr>
                <w:rFonts w:cs="Arial"/>
                <w:sz w:val="20"/>
                <w:lang w:eastAsia="cs-CZ"/>
              </w:rPr>
            </w:pPr>
            <w:r>
              <w:rPr>
                <w:rFonts w:cs="Arial"/>
                <w:sz w:val="20"/>
                <w:lang w:eastAsia="cs-CZ"/>
              </w:rPr>
              <w:t>14,9</w:t>
            </w:r>
          </w:p>
        </w:tc>
        <w:tc>
          <w:tcPr>
            <w:tcW w:w="950" w:type="dxa"/>
            <w:tcBorders>
              <w:top w:val="dotted" w:sz="4" w:space="0" w:color="auto"/>
              <w:left w:val="dotted" w:sz="4" w:space="0" w:color="auto"/>
              <w:bottom w:val="dotted" w:sz="4" w:space="0" w:color="auto"/>
              <w:right w:val="dotted" w:sz="4" w:space="0" w:color="auto"/>
            </w:tcBorders>
            <w:noWrap/>
            <w:vAlign w:val="bottom"/>
          </w:tcPr>
          <w:p w14:paraId="16529650" w14:textId="1052D681" w:rsidR="007F10B7" w:rsidRDefault="007F10B7" w:rsidP="007F10B7">
            <w:pPr>
              <w:tabs>
                <w:tab w:val="left" w:pos="708"/>
              </w:tabs>
              <w:jc w:val="center"/>
              <w:rPr>
                <w:rFonts w:cs="Arial"/>
                <w:sz w:val="20"/>
                <w:lang w:eastAsia="cs-CZ"/>
              </w:rPr>
            </w:pPr>
            <w:r>
              <w:rPr>
                <w:rFonts w:cs="Arial"/>
                <w:sz w:val="20"/>
                <w:lang w:eastAsia="cs-CZ"/>
              </w:rPr>
              <w:t>70/</w:t>
            </w:r>
            <w:proofErr w:type="gramStart"/>
            <w:r>
              <w:rPr>
                <w:rFonts w:cs="Arial"/>
                <w:sz w:val="20"/>
                <w:lang w:eastAsia="cs-CZ"/>
              </w:rPr>
              <w:t>55°C</w:t>
            </w:r>
            <w:proofErr w:type="gramEnd"/>
          </w:p>
        </w:tc>
        <w:tc>
          <w:tcPr>
            <w:tcW w:w="938" w:type="dxa"/>
            <w:tcBorders>
              <w:top w:val="dotted" w:sz="4" w:space="0" w:color="auto"/>
              <w:left w:val="dotted" w:sz="4" w:space="0" w:color="auto"/>
              <w:bottom w:val="dotted" w:sz="4" w:space="0" w:color="auto"/>
              <w:right w:val="dotted" w:sz="4" w:space="0" w:color="auto"/>
            </w:tcBorders>
            <w:noWrap/>
            <w:vAlign w:val="bottom"/>
          </w:tcPr>
          <w:p w14:paraId="795D3F8B" w14:textId="5F51BC71" w:rsidR="007F10B7" w:rsidRPr="004B5FE0" w:rsidRDefault="007F10B7" w:rsidP="007F10B7">
            <w:pPr>
              <w:tabs>
                <w:tab w:val="left" w:pos="708"/>
              </w:tabs>
              <w:jc w:val="center"/>
              <w:rPr>
                <w:rFonts w:cs="Arial"/>
                <w:sz w:val="20"/>
                <w:lang w:eastAsia="cs-CZ"/>
              </w:rPr>
            </w:pPr>
            <w:r>
              <w:rPr>
                <w:rFonts w:cs="Arial"/>
                <w:sz w:val="20"/>
                <w:lang w:eastAsia="cs-CZ"/>
              </w:rPr>
              <w:t>0,9</w:t>
            </w:r>
          </w:p>
        </w:tc>
        <w:tc>
          <w:tcPr>
            <w:tcW w:w="913" w:type="dxa"/>
            <w:tcBorders>
              <w:top w:val="dotted" w:sz="4" w:space="0" w:color="auto"/>
              <w:left w:val="dotted" w:sz="4" w:space="0" w:color="auto"/>
              <w:bottom w:val="dotted" w:sz="4" w:space="0" w:color="auto"/>
              <w:right w:val="dotted" w:sz="4" w:space="0" w:color="auto"/>
            </w:tcBorders>
            <w:noWrap/>
            <w:vAlign w:val="bottom"/>
          </w:tcPr>
          <w:p w14:paraId="095BB874" w14:textId="63FDB412" w:rsidR="007F10B7" w:rsidRPr="004B5FE0" w:rsidRDefault="007F10B7" w:rsidP="007F10B7">
            <w:pPr>
              <w:tabs>
                <w:tab w:val="left" w:pos="708"/>
              </w:tabs>
              <w:jc w:val="center"/>
              <w:rPr>
                <w:rFonts w:cs="Arial"/>
                <w:sz w:val="20"/>
                <w:lang w:eastAsia="cs-CZ"/>
              </w:rPr>
            </w:pPr>
            <w:r>
              <w:rPr>
                <w:rFonts w:cs="Arial"/>
                <w:sz w:val="20"/>
                <w:lang w:eastAsia="cs-CZ"/>
              </w:rPr>
              <w:t>35</w:t>
            </w:r>
          </w:p>
        </w:tc>
      </w:tr>
      <w:tr w:rsidR="007F10B7" w:rsidRPr="004B5FE0" w14:paraId="6737573C" w14:textId="77777777" w:rsidTr="007F10B7">
        <w:trPr>
          <w:trHeight w:val="255"/>
          <w:jc w:val="center"/>
        </w:trPr>
        <w:tc>
          <w:tcPr>
            <w:tcW w:w="694" w:type="dxa"/>
            <w:tcBorders>
              <w:top w:val="dotted" w:sz="4" w:space="0" w:color="auto"/>
              <w:left w:val="dotted" w:sz="4" w:space="0" w:color="auto"/>
              <w:bottom w:val="dotted" w:sz="4" w:space="0" w:color="auto"/>
              <w:right w:val="dotted" w:sz="4" w:space="0" w:color="auto"/>
            </w:tcBorders>
            <w:noWrap/>
            <w:vAlign w:val="bottom"/>
          </w:tcPr>
          <w:p w14:paraId="39DD31A1" w14:textId="19EE9046" w:rsidR="007F10B7" w:rsidRPr="004B5FE0" w:rsidRDefault="007F10B7" w:rsidP="007F10B7">
            <w:pPr>
              <w:tabs>
                <w:tab w:val="left" w:pos="708"/>
              </w:tabs>
              <w:jc w:val="center"/>
              <w:rPr>
                <w:rFonts w:cs="Arial"/>
                <w:sz w:val="20"/>
                <w:lang w:eastAsia="cs-CZ"/>
              </w:rPr>
            </w:pPr>
            <w:r w:rsidRPr="004B5FE0">
              <w:rPr>
                <w:rFonts w:cs="Arial"/>
                <w:sz w:val="20"/>
                <w:lang w:eastAsia="cs-CZ"/>
              </w:rPr>
              <w:t>T.</w:t>
            </w:r>
            <w:r>
              <w:rPr>
                <w:rFonts w:cs="Arial"/>
                <w:sz w:val="20"/>
                <w:lang w:eastAsia="cs-CZ"/>
              </w:rPr>
              <w:t>9</w:t>
            </w:r>
          </w:p>
        </w:tc>
        <w:tc>
          <w:tcPr>
            <w:tcW w:w="1878" w:type="dxa"/>
            <w:tcBorders>
              <w:top w:val="dotted" w:sz="4" w:space="0" w:color="auto"/>
              <w:left w:val="dotted" w:sz="4" w:space="0" w:color="auto"/>
              <w:bottom w:val="dotted" w:sz="4" w:space="0" w:color="auto"/>
              <w:right w:val="dotted" w:sz="4" w:space="0" w:color="auto"/>
            </w:tcBorders>
            <w:noWrap/>
            <w:vAlign w:val="bottom"/>
          </w:tcPr>
          <w:p w14:paraId="75C5D2DD" w14:textId="49F9F0F7" w:rsidR="007F10B7" w:rsidRDefault="007F10B7" w:rsidP="007F10B7">
            <w:pPr>
              <w:tabs>
                <w:tab w:val="left" w:pos="708"/>
              </w:tabs>
              <w:jc w:val="left"/>
              <w:rPr>
                <w:rFonts w:cs="Arial"/>
                <w:sz w:val="20"/>
                <w:lang w:eastAsia="cs-CZ"/>
              </w:rPr>
            </w:pPr>
            <w:r>
              <w:rPr>
                <w:rFonts w:cs="Arial"/>
                <w:sz w:val="20"/>
                <w:lang w:eastAsia="cs-CZ"/>
              </w:rPr>
              <w:t>Okruh O3</w:t>
            </w:r>
          </w:p>
        </w:tc>
        <w:tc>
          <w:tcPr>
            <w:tcW w:w="1430" w:type="dxa"/>
            <w:tcBorders>
              <w:top w:val="dotted" w:sz="4" w:space="0" w:color="auto"/>
              <w:left w:val="dotted" w:sz="4" w:space="0" w:color="auto"/>
              <w:bottom w:val="dotted" w:sz="4" w:space="0" w:color="auto"/>
              <w:right w:val="dotted" w:sz="4" w:space="0" w:color="auto"/>
            </w:tcBorders>
            <w:noWrap/>
            <w:vAlign w:val="bottom"/>
          </w:tcPr>
          <w:p w14:paraId="41375F46" w14:textId="1543E124" w:rsidR="007F10B7" w:rsidRPr="004B5FE0" w:rsidRDefault="007F10B7" w:rsidP="007F10B7">
            <w:pPr>
              <w:tabs>
                <w:tab w:val="left" w:pos="708"/>
              </w:tabs>
              <w:jc w:val="center"/>
              <w:rPr>
                <w:rFonts w:cs="Arial"/>
                <w:sz w:val="20"/>
                <w:lang w:eastAsia="cs-CZ"/>
              </w:rPr>
            </w:pPr>
            <w:r>
              <w:rPr>
                <w:rFonts w:cs="Arial"/>
                <w:sz w:val="20"/>
                <w:lang w:eastAsia="cs-CZ"/>
              </w:rPr>
              <w:t>směšovaná</w:t>
            </w:r>
          </w:p>
        </w:tc>
        <w:tc>
          <w:tcPr>
            <w:tcW w:w="1188" w:type="dxa"/>
            <w:tcBorders>
              <w:top w:val="dotted" w:sz="4" w:space="0" w:color="auto"/>
              <w:left w:val="dotted" w:sz="4" w:space="0" w:color="auto"/>
              <w:bottom w:val="dotted" w:sz="4" w:space="0" w:color="auto"/>
              <w:right w:val="dotted" w:sz="4" w:space="0" w:color="auto"/>
            </w:tcBorders>
            <w:noWrap/>
            <w:vAlign w:val="bottom"/>
          </w:tcPr>
          <w:p w14:paraId="044EC4FE" w14:textId="14D0FCE9" w:rsidR="007F10B7" w:rsidRPr="004B5FE0" w:rsidRDefault="007F10B7" w:rsidP="007F10B7">
            <w:pPr>
              <w:tabs>
                <w:tab w:val="left" w:pos="708"/>
              </w:tabs>
              <w:jc w:val="center"/>
              <w:rPr>
                <w:rFonts w:cs="Arial"/>
                <w:sz w:val="20"/>
                <w:lang w:eastAsia="cs-CZ"/>
              </w:rPr>
            </w:pPr>
            <w:r>
              <w:rPr>
                <w:rFonts w:cs="Arial"/>
                <w:sz w:val="20"/>
                <w:lang w:eastAsia="cs-CZ"/>
              </w:rPr>
              <w:t>23,9</w:t>
            </w:r>
          </w:p>
        </w:tc>
        <w:tc>
          <w:tcPr>
            <w:tcW w:w="950" w:type="dxa"/>
            <w:tcBorders>
              <w:top w:val="dotted" w:sz="4" w:space="0" w:color="auto"/>
              <w:left w:val="dotted" w:sz="4" w:space="0" w:color="auto"/>
              <w:bottom w:val="dotted" w:sz="4" w:space="0" w:color="auto"/>
              <w:right w:val="dotted" w:sz="4" w:space="0" w:color="auto"/>
            </w:tcBorders>
            <w:noWrap/>
            <w:vAlign w:val="bottom"/>
          </w:tcPr>
          <w:p w14:paraId="5CE7FF77" w14:textId="54FBD493" w:rsidR="007F10B7" w:rsidRDefault="007F10B7" w:rsidP="007F10B7">
            <w:pPr>
              <w:tabs>
                <w:tab w:val="left" w:pos="708"/>
              </w:tabs>
              <w:jc w:val="center"/>
              <w:rPr>
                <w:rFonts w:cs="Arial"/>
                <w:sz w:val="20"/>
                <w:lang w:eastAsia="cs-CZ"/>
              </w:rPr>
            </w:pPr>
            <w:r>
              <w:rPr>
                <w:rFonts w:cs="Arial"/>
                <w:sz w:val="20"/>
                <w:lang w:eastAsia="cs-CZ"/>
              </w:rPr>
              <w:t>70/</w:t>
            </w:r>
            <w:proofErr w:type="gramStart"/>
            <w:r>
              <w:rPr>
                <w:rFonts w:cs="Arial"/>
                <w:sz w:val="20"/>
                <w:lang w:eastAsia="cs-CZ"/>
              </w:rPr>
              <w:t>55°C</w:t>
            </w:r>
            <w:proofErr w:type="gramEnd"/>
          </w:p>
        </w:tc>
        <w:tc>
          <w:tcPr>
            <w:tcW w:w="938" w:type="dxa"/>
            <w:tcBorders>
              <w:top w:val="dotted" w:sz="4" w:space="0" w:color="auto"/>
              <w:left w:val="dotted" w:sz="4" w:space="0" w:color="auto"/>
              <w:bottom w:val="dotted" w:sz="4" w:space="0" w:color="auto"/>
              <w:right w:val="dotted" w:sz="4" w:space="0" w:color="auto"/>
            </w:tcBorders>
            <w:noWrap/>
            <w:vAlign w:val="bottom"/>
          </w:tcPr>
          <w:p w14:paraId="4B40651A" w14:textId="2086B787" w:rsidR="007F10B7" w:rsidRPr="004B5FE0" w:rsidRDefault="007F10B7" w:rsidP="007F10B7">
            <w:pPr>
              <w:tabs>
                <w:tab w:val="left" w:pos="708"/>
              </w:tabs>
              <w:jc w:val="center"/>
              <w:rPr>
                <w:rFonts w:cs="Arial"/>
                <w:sz w:val="20"/>
                <w:lang w:eastAsia="cs-CZ"/>
              </w:rPr>
            </w:pPr>
            <w:r>
              <w:rPr>
                <w:rFonts w:cs="Arial"/>
                <w:sz w:val="20"/>
                <w:lang w:eastAsia="cs-CZ"/>
              </w:rPr>
              <w:t>1,4</w:t>
            </w:r>
          </w:p>
        </w:tc>
        <w:tc>
          <w:tcPr>
            <w:tcW w:w="913" w:type="dxa"/>
            <w:tcBorders>
              <w:top w:val="dotted" w:sz="4" w:space="0" w:color="auto"/>
              <w:left w:val="dotted" w:sz="4" w:space="0" w:color="auto"/>
              <w:bottom w:val="dotted" w:sz="4" w:space="0" w:color="auto"/>
              <w:right w:val="dotted" w:sz="4" w:space="0" w:color="auto"/>
            </w:tcBorders>
            <w:noWrap/>
            <w:vAlign w:val="bottom"/>
          </w:tcPr>
          <w:p w14:paraId="00736D5E" w14:textId="5C31F8CE" w:rsidR="007F10B7" w:rsidRPr="004B5FE0" w:rsidRDefault="007F10B7" w:rsidP="007F10B7">
            <w:pPr>
              <w:tabs>
                <w:tab w:val="left" w:pos="708"/>
              </w:tabs>
              <w:jc w:val="center"/>
              <w:rPr>
                <w:rFonts w:cs="Arial"/>
                <w:sz w:val="20"/>
                <w:lang w:eastAsia="cs-CZ"/>
              </w:rPr>
            </w:pPr>
            <w:r>
              <w:rPr>
                <w:rFonts w:cs="Arial"/>
                <w:sz w:val="20"/>
                <w:lang w:eastAsia="cs-CZ"/>
              </w:rPr>
              <w:t>35</w:t>
            </w:r>
          </w:p>
        </w:tc>
      </w:tr>
    </w:tbl>
    <w:p w14:paraId="561B0B3D" w14:textId="550FEF8A" w:rsidR="007F10B7" w:rsidRPr="007F10B7" w:rsidRDefault="007F10B7" w:rsidP="007F10B7">
      <w:pPr>
        <w:pStyle w:val="Odstavec"/>
      </w:pPr>
      <w:bookmarkStart w:id="85" w:name="_Toc505334285"/>
      <w:bookmarkStart w:id="86" w:name="_Toc530577863"/>
      <w:r>
        <w:t xml:space="preserve"> </w:t>
      </w:r>
    </w:p>
    <w:p w14:paraId="3169693D" w14:textId="4CE70797" w:rsidR="00563388" w:rsidRPr="007F10B7"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87" w:name="_Toc36821282"/>
      <w:r w:rsidRPr="004B5FE0">
        <w:rPr>
          <w:rFonts w:cs="Arial"/>
        </w:rPr>
        <w:t>Zabezpečovací, expanzní zařízení a přetlak soustavy</w:t>
      </w:r>
      <w:bookmarkStart w:id="88" w:name="_Toc505334280"/>
      <w:bookmarkEnd w:id="85"/>
      <w:bookmarkEnd w:id="86"/>
      <w:bookmarkEnd w:id="87"/>
    </w:p>
    <w:p w14:paraId="33F7228D" w14:textId="77777777" w:rsidR="00563388" w:rsidRPr="007F10B7"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89" w:name="_Toc530577864"/>
      <w:bookmarkStart w:id="90" w:name="_Toc36821283"/>
      <w:r w:rsidRPr="007F10B7">
        <w:rPr>
          <w:rFonts w:cs="Arial"/>
          <w:sz w:val="26"/>
          <w:szCs w:val="26"/>
        </w:rPr>
        <w:t>Pojistné ventily</w:t>
      </w:r>
      <w:bookmarkEnd w:id="89"/>
      <w:bookmarkEnd w:id="90"/>
      <w:r w:rsidRPr="007F10B7">
        <w:rPr>
          <w:rFonts w:cs="Arial"/>
          <w:sz w:val="26"/>
          <w:szCs w:val="26"/>
        </w:rPr>
        <w:t xml:space="preserve"> </w:t>
      </w:r>
    </w:p>
    <w:p w14:paraId="2AF54973" w14:textId="77777777" w:rsidR="00563388" w:rsidRPr="004B5FE0" w:rsidRDefault="00563388" w:rsidP="00563388">
      <w:pPr>
        <w:pStyle w:val="Odstavec"/>
      </w:pPr>
      <w:r w:rsidRPr="004B5FE0">
        <w:t xml:space="preserve">Pojistným zařízením budou pojistné ventily o otevíracím přetlaku 400 </w:t>
      </w:r>
      <w:proofErr w:type="spellStart"/>
      <w:r w:rsidRPr="004B5FE0">
        <w:t>kPa</w:t>
      </w:r>
      <w:proofErr w:type="spellEnd"/>
      <w:r w:rsidRPr="004B5FE0">
        <w:t xml:space="preserve"> na straně otopné a chladicí soustavy a na straně okruhu suchého chladiče a otevřené chladicí věže o otevíracím přetlaku 300 </w:t>
      </w:r>
      <w:proofErr w:type="spellStart"/>
      <w:r w:rsidRPr="004B5FE0">
        <w:t>kPa</w:t>
      </w:r>
      <w:proofErr w:type="spellEnd"/>
      <w:r w:rsidRPr="004B5FE0">
        <w:t>. Spolu s pojistným ventilem musí být instalován manometr.</w:t>
      </w:r>
    </w:p>
    <w:p w14:paraId="1F0F8C88" w14:textId="77777777" w:rsidR="00563388" w:rsidRPr="004B5FE0" w:rsidRDefault="00563388" w:rsidP="00563388">
      <w:pPr>
        <w:pStyle w:val="Odstavec"/>
      </w:pPr>
    </w:p>
    <w:tbl>
      <w:tblPr>
        <w:tblW w:w="5085"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158"/>
        <w:gridCol w:w="795"/>
        <w:gridCol w:w="566"/>
        <w:gridCol w:w="497"/>
        <w:gridCol w:w="663"/>
        <w:gridCol w:w="475"/>
        <w:gridCol w:w="717"/>
        <w:gridCol w:w="650"/>
        <w:gridCol w:w="558"/>
        <w:gridCol w:w="1226"/>
        <w:gridCol w:w="957"/>
        <w:gridCol w:w="1038"/>
      </w:tblGrid>
      <w:tr w:rsidR="007F10B7" w:rsidRPr="004B5FE0" w14:paraId="34571A81" w14:textId="77777777" w:rsidTr="007F10B7">
        <w:trPr>
          <w:trHeight w:val="239"/>
        </w:trPr>
        <w:tc>
          <w:tcPr>
            <w:tcW w:w="1158" w:type="dxa"/>
            <w:vMerge w:val="restart"/>
            <w:tcBorders>
              <w:top w:val="dotted" w:sz="4" w:space="0" w:color="auto"/>
              <w:left w:val="dotted" w:sz="4" w:space="0" w:color="auto"/>
              <w:right w:val="dotted" w:sz="4" w:space="0" w:color="auto"/>
            </w:tcBorders>
            <w:shd w:val="clear" w:color="auto" w:fill="F2F2F2" w:themeFill="background1" w:themeFillShade="F2"/>
            <w:noWrap/>
            <w:vAlign w:val="center"/>
            <w:hideMark/>
          </w:tcPr>
          <w:p w14:paraId="3467D57C" w14:textId="461B1296" w:rsidR="007F10B7" w:rsidRPr="004B5FE0" w:rsidRDefault="007F10B7">
            <w:pPr>
              <w:tabs>
                <w:tab w:val="left" w:pos="708"/>
              </w:tabs>
              <w:jc w:val="center"/>
              <w:rPr>
                <w:rFonts w:cs="Arial"/>
                <w:sz w:val="20"/>
                <w:lang w:eastAsia="cs-CZ"/>
              </w:rPr>
            </w:pPr>
            <w:r w:rsidRPr="004B5FE0">
              <w:rPr>
                <w:rFonts w:cs="Arial"/>
                <w:sz w:val="20"/>
                <w:lang w:eastAsia="cs-CZ"/>
              </w:rPr>
              <w:t>OZN.</w:t>
            </w:r>
          </w:p>
        </w:tc>
        <w:tc>
          <w:tcPr>
            <w:tcW w:w="795" w:type="dxa"/>
            <w:tcBorders>
              <w:top w:val="dotted" w:sz="4" w:space="0" w:color="auto"/>
              <w:left w:val="dotted" w:sz="4" w:space="0" w:color="auto"/>
              <w:bottom w:val="dotted" w:sz="4" w:space="0" w:color="auto"/>
              <w:right w:val="dotted" w:sz="4" w:space="0" w:color="auto"/>
            </w:tcBorders>
            <w:shd w:val="clear" w:color="auto" w:fill="F2F2F2" w:themeFill="background1" w:themeFillShade="F2"/>
            <w:noWrap/>
            <w:vAlign w:val="center"/>
            <w:hideMark/>
          </w:tcPr>
          <w:p w14:paraId="0E75CA92" w14:textId="77777777" w:rsidR="007F10B7" w:rsidRPr="004B5FE0" w:rsidRDefault="007F10B7">
            <w:pPr>
              <w:tabs>
                <w:tab w:val="left" w:pos="708"/>
              </w:tabs>
              <w:jc w:val="center"/>
              <w:rPr>
                <w:rFonts w:cs="Arial"/>
                <w:sz w:val="20"/>
                <w:lang w:eastAsia="cs-CZ"/>
              </w:rPr>
            </w:pPr>
            <w:r w:rsidRPr="004B5FE0">
              <w:rPr>
                <w:rFonts w:cs="Arial"/>
                <w:sz w:val="20"/>
                <w:lang w:eastAsia="cs-CZ"/>
              </w:rPr>
              <w:t> </w:t>
            </w:r>
          </w:p>
        </w:tc>
        <w:tc>
          <w:tcPr>
            <w:tcW w:w="566" w:type="dxa"/>
            <w:tcBorders>
              <w:top w:val="dotted" w:sz="4" w:space="0" w:color="auto"/>
              <w:left w:val="dotted" w:sz="4" w:space="0" w:color="auto"/>
              <w:bottom w:val="dotted" w:sz="4" w:space="0" w:color="auto"/>
              <w:right w:val="dotted" w:sz="4" w:space="0" w:color="auto"/>
            </w:tcBorders>
            <w:shd w:val="clear" w:color="auto" w:fill="F2F2F2" w:themeFill="background1" w:themeFillShade="F2"/>
            <w:noWrap/>
            <w:vAlign w:val="center"/>
            <w:hideMark/>
          </w:tcPr>
          <w:p w14:paraId="57E8F251" w14:textId="77777777" w:rsidR="007F10B7" w:rsidRPr="004B5FE0" w:rsidRDefault="007F10B7">
            <w:pPr>
              <w:tabs>
                <w:tab w:val="left" w:pos="708"/>
              </w:tabs>
              <w:jc w:val="center"/>
              <w:rPr>
                <w:rFonts w:cs="Arial"/>
                <w:sz w:val="20"/>
                <w:lang w:eastAsia="cs-CZ"/>
              </w:rPr>
            </w:pPr>
            <w:r w:rsidRPr="004B5FE0">
              <w:rPr>
                <w:rFonts w:cs="Arial"/>
                <w:sz w:val="20"/>
                <w:lang w:eastAsia="cs-CZ"/>
              </w:rPr>
              <w:t>p</w:t>
            </w:r>
            <w:r w:rsidRPr="004B5FE0">
              <w:rPr>
                <w:rFonts w:cs="Arial"/>
                <w:sz w:val="20"/>
                <w:vertAlign w:val="subscript"/>
                <w:lang w:eastAsia="cs-CZ"/>
              </w:rPr>
              <w:t>ot</w:t>
            </w:r>
          </w:p>
        </w:tc>
        <w:tc>
          <w:tcPr>
            <w:tcW w:w="497" w:type="dxa"/>
            <w:tcBorders>
              <w:top w:val="dotted" w:sz="4" w:space="0" w:color="auto"/>
              <w:left w:val="dotted" w:sz="4" w:space="0" w:color="auto"/>
              <w:bottom w:val="dotted" w:sz="4" w:space="0" w:color="auto"/>
              <w:right w:val="dotted" w:sz="4" w:space="0" w:color="auto"/>
            </w:tcBorders>
            <w:shd w:val="clear" w:color="auto" w:fill="F2F2F2" w:themeFill="background1" w:themeFillShade="F2"/>
            <w:noWrap/>
            <w:vAlign w:val="center"/>
            <w:hideMark/>
          </w:tcPr>
          <w:p w14:paraId="1EA4FEDF" w14:textId="77777777" w:rsidR="007F10B7" w:rsidRPr="004B5FE0" w:rsidRDefault="007F10B7">
            <w:pPr>
              <w:tabs>
                <w:tab w:val="left" w:pos="708"/>
              </w:tabs>
              <w:jc w:val="center"/>
              <w:rPr>
                <w:rFonts w:cs="Arial"/>
                <w:sz w:val="20"/>
                <w:lang w:eastAsia="cs-CZ"/>
              </w:rPr>
            </w:pPr>
            <w:proofErr w:type="spellStart"/>
            <w:r w:rsidRPr="004B5FE0">
              <w:rPr>
                <w:rFonts w:cs="Arial"/>
                <w:sz w:val="20"/>
                <w:lang w:eastAsia="cs-CZ"/>
              </w:rPr>
              <w:t>Q</w:t>
            </w:r>
            <w:r w:rsidRPr="004B5FE0">
              <w:rPr>
                <w:rFonts w:cs="Arial"/>
                <w:sz w:val="20"/>
                <w:vertAlign w:val="subscript"/>
                <w:lang w:eastAsia="cs-CZ"/>
              </w:rPr>
              <w:t>n</w:t>
            </w:r>
            <w:proofErr w:type="spellEnd"/>
          </w:p>
        </w:tc>
        <w:tc>
          <w:tcPr>
            <w:tcW w:w="663" w:type="dxa"/>
            <w:vMerge w:val="restart"/>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hideMark/>
          </w:tcPr>
          <w:p w14:paraId="3AD264A3" w14:textId="77777777" w:rsidR="007F10B7" w:rsidRPr="004B5FE0" w:rsidRDefault="007F10B7">
            <w:pPr>
              <w:tabs>
                <w:tab w:val="left" w:pos="708"/>
              </w:tabs>
              <w:jc w:val="center"/>
              <w:rPr>
                <w:rFonts w:cs="Arial"/>
                <w:sz w:val="20"/>
                <w:lang w:eastAsia="cs-CZ"/>
              </w:rPr>
            </w:pPr>
            <w:r w:rsidRPr="004B5FE0">
              <w:rPr>
                <w:rFonts w:cs="Arial"/>
                <w:sz w:val="20"/>
                <w:lang w:eastAsia="cs-CZ"/>
              </w:rPr>
              <w:t>K</w:t>
            </w:r>
          </w:p>
        </w:tc>
        <w:tc>
          <w:tcPr>
            <w:tcW w:w="463" w:type="dxa"/>
            <w:vMerge w:val="restart"/>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hideMark/>
          </w:tcPr>
          <w:p w14:paraId="346BA0D3" w14:textId="77777777" w:rsidR="007F10B7" w:rsidRPr="004B5FE0" w:rsidRDefault="007F10B7">
            <w:pPr>
              <w:tabs>
                <w:tab w:val="left" w:pos="708"/>
              </w:tabs>
              <w:jc w:val="center"/>
              <w:rPr>
                <w:rFonts w:cs="Arial"/>
                <w:sz w:val="20"/>
                <w:lang w:eastAsia="cs-CZ"/>
              </w:rPr>
            </w:pPr>
            <w:proofErr w:type="spellStart"/>
            <w:r w:rsidRPr="004B5FE0">
              <w:rPr>
                <w:rFonts w:cs="Arial"/>
                <w:sz w:val="20"/>
                <w:lang w:eastAsia="cs-CZ"/>
              </w:rPr>
              <w:t>dim</w:t>
            </w:r>
            <w:proofErr w:type="spellEnd"/>
          </w:p>
        </w:tc>
        <w:tc>
          <w:tcPr>
            <w:tcW w:w="717" w:type="dxa"/>
            <w:vMerge w:val="restart"/>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hideMark/>
          </w:tcPr>
          <w:p w14:paraId="20058FCD" w14:textId="77777777" w:rsidR="007F10B7" w:rsidRPr="004B5FE0" w:rsidRDefault="007F10B7">
            <w:pPr>
              <w:tabs>
                <w:tab w:val="left" w:pos="708"/>
              </w:tabs>
              <w:jc w:val="center"/>
              <w:rPr>
                <w:rFonts w:cs="Arial"/>
                <w:sz w:val="20"/>
                <w:lang w:eastAsia="cs-CZ"/>
              </w:rPr>
            </w:pPr>
            <w:proofErr w:type="spellStart"/>
            <w:r w:rsidRPr="004B5FE0">
              <w:rPr>
                <w:rFonts w:cs="Arial"/>
                <w:sz w:val="20"/>
                <w:lang w:eastAsia="cs-CZ"/>
              </w:rPr>
              <w:t>a</w:t>
            </w:r>
            <w:r w:rsidRPr="004B5FE0">
              <w:rPr>
                <w:rFonts w:cs="Arial"/>
                <w:sz w:val="20"/>
                <w:vertAlign w:val="subscript"/>
                <w:lang w:eastAsia="cs-CZ"/>
              </w:rPr>
              <w:t>w</w:t>
            </w:r>
            <w:proofErr w:type="spellEnd"/>
          </w:p>
        </w:tc>
        <w:tc>
          <w:tcPr>
            <w:tcW w:w="631" w:type="dxa"/>
            <w:vMerge w:val="restart"/>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hideMark/>
          </w:tcPr>
          <w:p w14:paraId="106A7A73" w14:textId="77777777" w:rsidR="007F10B7" w:rsidRPr="004B5FE0" w:rsidRDefault="007F10B7">
            <w:pPr>
              <w:tabs>
                <w:tab w:val="left" w:pos="708"/>
              </w:tabs>
              <w:jc w:val="center"/>
              <w:rPr>
                <w:rFonts w:cs="Arial"/>
                <w:sz w:val="20"/>
                <w:lang w:eastAsia="cs-CZ"/>
              </w:rPr>
            </w:pPr>
            <w:r w:rsidRPr="004B5FE0">
              <w:rPr>
                <w:rFonts w:cs="Arial"/>
                <w:sz w:val="20"/>
                <w:lang w:eastAsia="cs-CZ"/>
              </w:rPr>
              <w:t>počet</w:t>
            </w:r>
          </w:p>
        </w:tc>
        <w:tc>
          <w:tcPr>
            <w:tcW w:w="543" w:type="dxa"/>
            <w:tcBorders>
              <w:top w:val="dotted" w:sz="4" w:space="0" w:color="auto"/>
              <w:left w:val="dotted" w:sz="4" w:space="0" w:color="auto"/>
              <w:bottom w:val="dotted" w:sz="4" w:space="0" w:color="auto"/>
              <w:right w:val="dotted" w:sz="4" w:space="0" w:color="auto"/>
            </w:tcBorders>
            <w:shd w:val="clear" w:color="auto" w:fill="F2F2F2" w:themeFill="background1" w:themeFillShade="F2"/>
            <w:noWrap/>
            <w:vAlign w:val="center"/>
            <w:hideMark/>
          </w:tcPr>
          <w:p w14:paraId="5FE8527C" w14:textId="77777777" w:rsidR="007F10B7" w:rsidRPr="004B5FE0" w:rsidRDefault="007F10B7">
            <w:pPr>
              <w:tabs>
                <w:tab w:val="left" w:pos="708"/>
              </w:tabs>
              <w:jc w:val="center"/>
              <w:rPr>
                <w:rFonts w:cs="Arial"/>
                <w:sz w:val="20"/>
                <w:lang w:eastAsia="cs-CZ"/>
              </w:rPr>
            </w:pPr>
            <w:r w:rsidRPr="004B5FE0">
              <w:rPr>
                <w:rFonts w:cs="Arial"/>
                <w:sz w:val="20"/>
                <w:lang w:eastAsia="cs-CZ"/>
              </w:rPr>
              <w:t>S</w:t>
            </w:r>
            <w:r w:rsidRPr="004B5FE0">
              <w:rPr>
                <w:rFonts w:cs="Arial"/>
                <w:sz w:val="20"/>
                <w:vertAlign w:val="subscript"/>
                <w:lang w:eastAsia="cs-CZ"/>
              </w:rPr>
              <w:t>0</w:t>
            </w:r>
          </w:p>
        </w:tc>
        <w:tc>
          <w:tcPr>
            <w:tcW w:w="1186" w:type="dxa"/>
            <w:tcBorders>
              <w:top w:val="dotted" w:sz="4" w:space="0" w:color="auto"/>
              <w:left w:val="dotted" w:sz="4" w:space="0" w:color="auto"/>
              <w:bottom w:val="dotted" w:sz="4" w:space="0" w:color="auto"/>
              <w:right w:val="dotted" w:sz="4" w:space="0" w:color="auto"/>
            </w:tcBorders>
            <w:shd w:val="clear" w:color="auto" w:fill="F2F2F2" w:themeFill="background1" w:themeFillShade="F2"/>
            <w:noWrap/>
            <w:vAlign w:val="bottom"/>
            <w:hideMark/>
          </w:tcPr>
          <w:p w14:paraId="6EB14E8A" w14:textId="77777777" w:rsidR="007F10B7" w:rsidRPr="004B5FE0" w:rsidRDefault="007F10B7">
            <w:pPr>
              <w:tabs>
                <w:tab w:val="left" w:pos="708"/>
              </w:tabs>
              <w:jc w:val="center"/>
              <w:rPr>
                <w:rFonts w:cs="Arial"/>
                <w:sz w:val="20"/>
                <w:lang w:eastAsia="cs-CZ"/>
              </w:rPr>
            </w:pPr>
            <w:r w:rsidRPr="004B5FE0">
              <w:rPr>
                <w:rFonts w:cs="Arial"/>
                <w:sz w:val="20"/>
                <w:lang w:eastAsia="cs-CZ"/>
              </w:rPr>
              <w:t>navrhovaná</w:t>
            </w:r>
          </w:p>
        </w:tc>
        <w:tc>
          <w:tcPr>
            <w:tcW w:w="957" w:type="dxa"/>
            <w:tcBorders>
              <w:top w:val="dotted" w:sz="4" w:space="0" w:color="auto"/>
              <w:left w:val="dotted" w:sz="4" w:space="0" w:color="auto"/>
              <w:bottom w:val="dotted" w:sz="4" w:space="0" w:color="auto"/>
              <w:right w:val="dotted" w:sz="4" w:space="0" w:color="auto"/>
            </w:tcBorders>
            <w:shd w:val="clear" w:color="auto" w:fill="F2F2F2" w:themeFill="background1" w:themeFillShade="F2"/>
            <w:noWrap/>
            <w:vAlign w:val="bottom"/>
            <w:hideMark/>
          </w:tcPr>
          <w:p w14:paraId="231EE8C3" w14:textId="77777777" w:rsidR="007F10B7" w:rsidRPr="004B5FE0" w:rsidRDefault="007F10B7">
            <w:pPr>
              <w:tabs>
                <w:tab w:val="left" w:pos="708"/>
              </w:tabs>
              <w:jc w:val="center"/>
              <w:rPr>
                <w:rFonts w:cs="Arial"/>
                <w:sz w:val="20"/>
                <w:lang w:eastAsia="cs-CZ"/>
              </w:rPr>
            </w:pPr>
            <w:r w:rsidRPr="004B5FE0">
              <w:rPr>
                <w:rFonts w:cs="Arial"/>
                <w:sz w:val="20"/>
                <w:lang w:eastAsia="cs-CZ"/>
              </w:rPr>
              <w:t>vstupní ø</w:t>
            </w:r>
          </w:p>
        </w:tc>
        <w:tc>
          <w:tcPr>
            <w:tcW w:w="1038" w:type="dxa"/>
            <w:tcBorders>
              <w:top w:val="dotted" w:sz="4" w:space="0" w:color="auto"/>
              <w:left w:val="dotted" w:sz="4" w:space="0" w:color="auto"/>
              <w:bottom w:val="dotted" w:sz="4" w:space="0" w:color="auto"/>
              <w:right w:val="dotted" w:sz="4" w:space="0" w:color="auto"/>
            </w:tcBorders>
            <w:shd w:val="clear" w:color="auto" w:fill="F2F2F2" w:themeFill="background1" w:themeFillShade="F2"/>
            <w:noWrap/>
            <w:vAlign w:val="bottom"/>
            <w:hideMark/>
          </w:tcPr>
          <w:p w14:paraId="73D45894" w14:textId="77777777" w:rsidR="007F10B7" w:rsidRPr="004B5FE0" w:rsidRDefault="007F10B7">
            <w:pPr>
              <w:tabs>
                <w:tab w:val="left" w:pos="708"/>
              </w:tabs>
              <w:jc w:val="center"/>
              <w:rPr>
                <w:rFonts w:cs="Arial"/>
                <w:sz w:val="20"/>
                <w:lang w:eastAsia="cs-CZ"/>
              </w:rPr>
            </w:pPr>
            <w:r w:rsidRPr="004B5FE0">
              <w:rPr>
                <w:rFonts w:cs="Arial"/>
                <w:sz w:val="20"/>
                <w:lang w:eastAsia="cs-CZ"/>
              </w:rPr>
              <w:t>výstupní ø</w:t>
            </w:r>
          </w:p>
        </w:tc>
      </w:tr>
      <w:tr w:rsidR="007F10B7" w:rsidRPr="004B5FE0" w14:paraId="46AFB4B1" w14:textId="77777777" w:rsidTr="007F10B7">
        <w:trPr>
          <w:trHeight w:val="239"/>
        </w:trPr>
        <w:tc>
          <w:tcPr>
            <w:tcW w:w="1158" w:type="dxa"/>
            <w:vMerge/>
            <w:tcBorders>
              <w:left w:val="dotted" w:sz="4" w:space="0" w:color="auto"/>
              <w:bottom w:val="single" w:sz="4" w:space="0" w:color="auto"/>
              <w:right w:val="dotted" w:sz="4" w:space="0" w:color="auto"/>
            </w:tcBorders>
            <w:vAlign w:val="center"/>
            <w:hideMark/>
          </w:tcPr>
          <w:p w14:paraId="0941EB11" w14:textId="77777777" w:rsidR="007F10B7" w:rsidRPr="004B5FE0" w:rsidRDefault="007F10B7">
            <w:pPr>
              <w:jc w:val="left"/>
              <w:rPr>
                <w:rFonts w:cs="Arial"/>
                <w:sz w:val="20"/>
                <w:lang w:eastAsia="cs-CZ"/>
              </w:rPr>
            </w:pPr>
          </w:p>
        </w:tc>
        <w:tc>
          <w:tcPr>
            <w:tcW w:w="795" w:type="dxa"/>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hideMark/>
          </w:tcPr>
          <w:p w14:paraId="40E39E34" w14:textId="77777777" w:rsidR="007F10B7" w:rsidRPr="004B5FE0" w:rsidRDefault="007F10B7">
            <w:pPr>
              <w:tabs>
                <w:tab w:val="left" w:pos="708"/>
              </w:tabs>
              <w:jc w:val="center"/>
              <w:rPr>
                <w:rFonts w:cs="Arial"/>
                <w:sz w:val="20"/>
                <w:lang w:eastAsia="cs-CZ"/>
              </w:rPr>
            </w:pPr>
            <w:r w:rsidRPr="004B5FE0">
              <w:rPr>
                <w:rFonts w:cs="Arial"/>
                <w:sz w:val="20"/>
                <w:lang w:eastAsia="cs-CZ"/>
              </w:rPr>
              <w:t> </w:t>
            </w:r>
          </w:p>
        </w:tc>
        <w:tc>
          <w:tcPr>
            <w:tcW w:w="566" w:type="dxa"/>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hideMark/>
          </w:tcPr>
          <w:p w14:paraId="7738FF1D" w14:textId="77777777" w:rsidR="007F10B7" w:rsidRPr="004B5FE0" w:rsidRDefault="007F10B7">
            <w:pPr>
              <w:tabs>
                <w:tab w:val="left" w:pos="708"/>
              </w:tabs>
              <w:jc w:val="center"/>
              <w:rPr>
                <w:rFonts w:cs="Arial"/>
                <w:sz w:val="20"/>
                <w:lang w:eastAsia="cs-CZ"/>
              </w:rPr>
            </w:pPr>
            <w:proofErr w:type="spellStart"/>
            <w:r w:rsidRPr="004B5FE0">
              <w:rPr>
                <w:rFonts w:cs="Arial"/>
                <w:sz w:val="20"/>
                <w:lang w:eastAsia="cs-CZ"/>
              </w:rPr>
              <w:t>kPa</w:t>
            </w:r>
            <w:proofErr w:type="spellEnd"/>
          </w:p>
        </w:tc>
        <w:tc>
          <w:tcPr>
            <w:tcW w:w="497" w:type="dxa"/>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hideMark/>
          </w:tcPr>
          <w:p w14:paraId="609FEDA6" w14:textId="77777777" w:rsidR="007F10B7" w:rsidRPr="004B5FE0" w:rsidRDefault="007F10B7">
            <w:pPr>
              <w:tabs>
                <w:tab w:val="left" w:pos="708"/>
              </w:tabs>
              <w:jc w:val="center"/>
              <w:rPr>
                <w:rFonts w:cs="Arial"/>
                <w:sz w:val="20"/>
                <w:lang w:eastAsia="cs-CZ"/>
              </w:rPr>
            </w:pPr>
            <w:r w:rsidRPr="004B5FE0">
              <w:rPr>
                <w:rFonts w:cs="Arial"/>
                <w:sz w:val="20"/>
                <w:lang w:eastAsia="cs-CZ"/>
              </w:rPr>
              <w:t>kW</w:t>
            </w:r>
          </w:p>
        </w:tc>
        <w:tc>
          <w:tcPr>
            <w:tcW w:w="663" w:type="dxa"/>
            <w:vMerge/>
            <w:tcBorders>
              <w:top w:val="dotted" w:sz="4" w:space="0" w:color="auto"/>
              <w:left w:val="dotted" w:sz="4" w:space="0" w:color="auto"/>
              <w:bottom w:val="single" w:sz="4" w:space="0" w:color="auto"/>
              <w:right w:val="dotted" w:sz="4" w:space="0" w:color="auto"/>
            </w:tcBorders>
            <w:vAlign w:val="center"/>
            <w:hideMark/>
          </w:tcPr>
          <w:p w14:paraId="726CEBB8" w14:textId="77777777" w:rsidR="007F10B7" w:rsidRPr="004B5FE0" w:rsidRDefault="007F10B7">
            <w:pPr>
              <w:jc w:val="left"/>
              <w:rPr>
                <w:rFonts w:cs="Arial"/>
                <w:sz w:val="20"/>
                <w:lang w:eastAsia="cs-CZ"/>
              </w:rPr>
            </w:pPr>
          </w:p>
        </w:tc>
        <w:tc>
          <w:tcPr>
            <w:tcW w:w="463" w:type="dxa"/>
            <w:vMerge/>
            <w:tcBorders>
              <w:top w:val="dotted" w:sz="4" w:space="0" w:color="auto"/>
              <w:left w:val="dotted" w:sz="4" w:space="0" w:color="auto"/>
              <w:bottom w:val="single" w:sz="4" w:space="0" w:color="auto"/>
              <w:right w:val="dotted" w:sz="4" w:space="0" w:color="auto"/>
            </w:tcBorders>
            <w:vAlign w:val="center"/>
            <w:hideMark/>
          </w:tcPr>
          <w:p w14:paraId="579BD9B1" w14:textId="77777777" w:rsidR="007F10B7" w:rsidRPr="004B5FE0" w:rsidRDefault="007F10B7">
            <w:pPr>
              <w:jc w:val="left"/>
              <w:rPr>
                <w:rFonts w:cs="Arial"/>
                <w:sz w:val="20"/>
                <w:lang w:eastAsia="cs-CZ"/>
              </w:rPr>
            </w:pPr>
          </w:p>
        </w:tc>
        <w:tc>
          <w:tcPr>
            <w:tcW w:w="717" w:type="dxa"/>
            <w:vMerge/>
            <w:tcBorders>
              <w:top w:val="dotted" w:sz="4" w:space="0" w:color="auto"/>
              <w:left w:val="dotted" w:sz="4" w:space="0" w:color="auto"/>
              <w:bottom w:val="single" w:sz="4" w:space="0" w:color="auto"/>
              <w:right w:val="dotted" w:sz="4" w:space="0" w:color="auto"/>
            </w:tcBorders>
            <w:vAlign w:val="center"/>
            <w:hideMark/>
          </w:tcPr>
          <w:p w14:paraId="10FB5237" w14:textId="77777777" w:rsidR="007F10B7" w:rsidRPr="004B5FE0" w:rsidRDefault="007F10B7">
            <w:pPr>
              <w:jc w:val="left"/>
              <w:rPr>
                <w:rFonts w:cs="Arial"/>
                <w:sz w:val="20"/>
                <w:lang w:eastAsia="cs-CZ"/>
              </w:rPr>
            </w:pPr>
          </w:p>
        </w:tc>
        <w:tc>
          <w:tcPr>
            <w:tcW w:w="631" w:type="dxa"/>
            <w:vMerge/>
            <w:tcBorders>
              <w:top w:val="dotted" w:sz="4" w:space="0" w:color="auto"/>
              <w:left w:val="dotted" w:sz="4" w:space="0" w:color="auto"/>
              <w:bottom w:val="single" w:sz="4" w:space="0" w:color="auto"/>
              <w:right w:val="dotted" w:sz="4" w:space="0" w:color="auto"/>
            </w:tcBorders>
            <w:vAlign w:val="center"/>
            <w:hideMark/>
          </w:tcPr>
          <w:p w14:paraId="148DC593" w14:textId="77777777" w:rsidR="007F10B7" w:rsidRPr="004B5FE0" w:rsidRDefault="007F10B7">
            <w:pPr>
              <w:jc w:val="left"/>
              <w:rPr>
                <w:rFonts w:cs="Arial"/>
                <w:sz w:val="20"/>
                <w:lang w:eastAsia="cs-CZ"/>
              </w:rPr>
            </w:pPr>
          </w:p>
        </w:tc>
        <w:tc>
          <w:tcPr>
            <w:tcW w:w="543" w:type="dxa"/>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hideMark/>
          </w:tcPr>
          <w:p w14:paraId="1DE157B8" w14:textId="77777777" w:rsidR="007F10B7" w:rsidRPr="004B5FE0" w:rsidRDefault="007F10B7">
            <w:pPr>
              <w:tabs>
                <w:tab w:val="left" w:pos="708"/>
              </w:tabs>
              <w:jc w:val="center"/>
              <w:rPr>
                <w:rFonts w:cs="Arial"/>
                <w:sz w:val="20"/>
                <w:lang w:eastAsia="cs-CZ"/>
              </w:rPr>
            </w:pPr>
            <w:r w:rsidRPr="004B5FE0">
              <w:rPr>
                <w:rFonts w:cs="Arial"/>
                <w:sz w:val="20"/>
                <w:lang w:eastAsia="cs-CZ"/>
              </w:rPr>
              <w:t>mm</w:t>
            </w:r>
            <w:r w:rsidRPr="004B5FE0">
              <w:rPr>
                <w:rFonts w:cs="Arial"/>
                <w:sz w:val="20"/>
                <w:vertAlign w:val="superscript"/>
                <w:lang w:eastAsia="cs-CZ"/>
              </w:rPr>
              <w:t>2</w:t>
            </w:r>
          </w:p>
        </w:tc>
        <w:tc>
          <w:tcPr>
            <w:tcW w:w="1186" w:type="dxa"/>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hideMark/>
          </w:tcPr>
          <w:p w14:paraId="68EEF3F9" w14:textId="77777777" w:rsidR="007F10B7" w:rsidRPr="004B5FE0" w:rsidRDefault="007F10B7">
            <w:pPr>
              <w:tabs>
                <w:tab w:val="left" w:pos="708"/>
              </w:tabs>
              <w:jc w:val="center"/>
              <w:rPr>
                <w:rFonts w:cs="Arial"/>
                <w:sz w:val="20"/>
                <w:lang w:eastAsia="cs-CZ"/>
              </w:rPr>
            </w:pPr>
            <w:r w:rsidRPr="004B5FE0">
              <w:rPr>
                <w:rFonts w:cs="Arial"/>
                <w:sz w:val="20"/>
                <w:lang w:eastAsia="cs-CZ"/>
              </w:rPr>
              <w:t>mm</w:t>
            </w:r>
            <w:r w:rsidRPr="004B5FE0">
              <w:rPr>
                <w:rFonts w:cs="Arial"/>
                <w:sz w:val="20"/>
                <w:vertAlign w:val="superscript"/>
                <w:lang w:eastAsia="cs-CZ"/>
              </w:rPr>
              <w:t>2</w:t>
            </w:r>
          </w:p>
        </w:tc>
        <w:tc>
          <w:tcPr>
            <w:tcW w:w="957" w:type="dxa"/>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hideMark/>
          </w:tcPr>
          <w:p w14:paraId="32129843" w14:textId="77777777" w:rsidR="007F10B7" w:rsidRPr="004B5FE0" w:rsidRDefault="007F10B7">
            <w:pPr>
              <w:tabs>
                <w:tab w:val="left" w:pos="708"/>
              </w:tabs>
              <w:jc w:val="center"/>
              <w:rPr>
                <w:rFonts w:cs="Arial"/>
                <w:sz w:val="20"/>
                <w:lang w:eastAsia="cs-CZ"/>
              </w:rPr>
            </w:pPr>
            <w:r w:rsidRPr="004B5FE0">
              <w:rPr>
                <w:rFonts w:cs="Arial"/>
                <w:sz w:val="20"/>
                <w:lang w:eastAsia="cs-CZ"/>
              </w:rPr>
              <w:t>mm</w:t>
            </w:r>
          </w:p>
        </w:tc>
        <w:tc>
          <w:tcPr>
            <w:tcW w:w="1038" w:type="dxa"/>
            <w:tcBorders>
              <w:top w:val="dotted" w:sz="4" w:space="0" w:color="auto"/>
              <w:left w:val="dotted" w:sz="4" w:space="0" w:color="auto"/>
              <w:bottom w:val="single" w:sz="4" w:space="0" w:color="auto"/>
              <w:right w:val="dotted" w:sz="4" w:space="0" w:color="auto"/>
            </w:tcBorders>
            <w:shd w:val="clear" w:color="auto" w:fill="F2F2F2" w:themeFill="background1" w:themeFillShade="F2"/>
            <w:noWrap/>
            <w:vAlign w:val="center"/>
            <w:hideMark/>
          </w:tcPr>
          <w:p w14:paraId="0E67FF09" w14:textId="77777777" w:rsidR="007F10B7" w:rsidRPr="004B5FE0" w:rsidRDefault="007F10B7">
            <w:pPr>
              <w:tabs>
                <w:tab w:val="left" w:pos="708"/>
              </w:tabs>
              <w:jc w:val="center"/>
              <w:rPr>
                <w:rFonts w:cs="Arial"/>
                <w:sz w:val="20"/>
                <w:lang w:eastAsia="cs-CZ"/>
              </w:rPr>
            </w:pPr>
            <w:r w:rsidRPr="004B5FE0">
              <w:rPr>
                <w:rFonts w:cs="Arial"/>
                <w:sz w:val="20"/>
                <w:lang w:eastAsia="cs-CZ"/>
              </w:rPr>
              <w:t>mm</w:t>
            </w:r>
          </w:p>
        </w:tc>
      </w:tr>
      <w:tr w:rsidR="007F10B7" w:rsidRPr="004B5FE0" w14:paraId="3DF98521" w14:textId="77777777" w:rsidTr="007F10B7">
        <w:trPr>
          <w:trHeight w:val="239"/>
        </w:trPr>
        <w:tc>
          <w:tcPr>
            <w:tcW w:w="1158" w:type="dxa"/>
            <w:tcBorders>
              <w:top w:val="single" w:sz="4" w:space="0" w:color="auto"/>
              <w:left w:val="dotted" w:sz="4" w:space="0" w:color="auto"/>
              <w:bottom w:val="dotted" w:sz="4" w:space="0" w:color="auto"/>
              <w:right w:val="dotted" w:sz="4" w:space="0" w:color="auto"/>
            </w:tcBorders>
            <w:noWrap/>
            <w:vAlign w:val="bottom"/>
            <w:hideMark/>
          </w:tcPr>
          <w:p w14:paraId="532DD99F" w14:textId="78ADA45D" w:rsidR="007F10B7" w:rsidRPr="004B5FE0" w:rsidRDefault="007F10B7">
            <w:pPr>
              <w:tabs>
                <w:tab w:val="left" w:pos="708"/>
              </w:tabs>
              <w:jc w:val="center"/>
              <w:rPr>
                <w:rFonts w:cs="Arial"/>
                <w:b/>
                <w:bCs/>
                <w:sz w:val="20"/>
                <w:lang w:eastAsia="cs-CZ"/>
              </w:rPr>
            </w:pPr>
            <w:r w:rsidRPr="004B5FE0">
              <w:rPr>
                <w:rFonts w:cs="Arial"/>
                <w:sz w:val="20"/>
                <w:lang w:eastAsia="cs-CZ"/>
              </w:rPr>
              <w:lastRenderedPageBreak/>
              <w:t>T.0.</w:t>
            </w:r>
            <w:proofErr w:type="gramStart"/>
            <w:r w:rsidRPr="004B5FE0">
              <w:rPr>
                <w:rFonts w:cs="Arial"/>
                <w:sz w:val="20"/>
                <w:lang w:eastAsia="cs-CZ"/>
              </w:rPr>
              <w:t>2a</w:t>
            </w:r>
            <w:proofErr w:type="gramEnd"/>
          </w:p>
        </w:tc>
        <w:tc>
          <w:tcPr>
            <w:tcW w:w="795" w:type="dxa"/>
            <w:tcBorders>
              <w:top w:val="single" w:sz="4" w:space="0" w:color="auto"/>
              <w:left w:val="dotted" w:sz="4" w:space="0" w:color="auto"/>
              <w:bottom w:val="dotted" w:sz="4" w:space="0" w:color="auto"/>
              <w:right w:val="dotted" w:sz="4" w:space="0" w:color="auto"/>
            </w:tcBorders>
            <w:noWrap/>
            <w:vAlign w:val="bottom"/>
            <w:hideMark/>
          </w:tcPr>
          <w:p w14:paraId="21028FB7" w14:textId="77777777" w:rsidR="007F10B7" w:rsidRPr="004B5FE0" w:rsidRDefault="007F10B7">
            <w:pPr>
              <w:tabs>
                <w:tab w:val="left" w:pos="708"/>
              </w:tabs>
              <w:jc w:val="center"/>
              <w:rPr>
                <w:rFonts w:cs="Arial"/>
                <w:sz w:val="20"/>
                <w:lang w:eastAsia="cs-CZ"/>
              </w:rPr>
            </w:pPr>
            <w:r w:rsidRPr="004B5FE0">
              <w:rPr>
                <w:rFonts w:cs="Arial"/>
                <w:sz w:val="20"/>
                <w:lang w:eastAsia="cs-CZ"/>
              </w:rPr>
              <w:t>kotel</w:t>
            </w:r>
          </w:p>
        </w:tc>
        <w:tc>
          <w:tcPr>
            <w:tcW w:w="566" w:type="dxa"/>
            <w:tcBorders>
              <w:top w:val="single" w:sz="4" w:space="0" w:color="auto"/>
              <w:left w:val="dotted" w:sz="4" w:space="0" w:color="auto"/>
              <w:bottom w:val="dotted" w:sz="4" w:space="0" w:color="auto"/>
              <w:right w:val="dotted" w:sz="4" w:space="0" w:color="auto"/>
            </w:tcBorders>
            <w:noWrap/>
            <w:vAlign w:val="bottom"/>
            <w:hideMark/>
          </w:tcPr>
          <w:p w14:paraId="7A5028FB" w14:textId="77777777" w:rsidR="007F10B7" w:rsidRPr="004B5FE0" w:rsidRDefault="007F10B7">
            <w:pPr>
              <w:tabs>
                <w:tab w:val="left" w:pos="708"/>
              </w:tabs>
              <w:jc w:val="center"/>
              <w:rPr>
                <w:rFonts w:cs="Arial"/>
                <w:sz w:val="20"/>
                <w:lang w:eastAsia="cs-CZ"/>
              </w:rPr>
            </w:pPr>
            <w:r w:rsidRPr="004B5FE0">
              <w:rPr>
                <w:rFonts w:cs="Arial"/>
                <w:sz w:val="20"/>
                <w:lang w:eastAsia="cs-CZ"/>
              </w:rPr>
              <w:t>400</w:t>
            </w:r>
          </w:p>
        </w:tc>
        <w:tc>
          <w:tcPr>
            <w:tcW w:w="497" w:type="dxa"/>
            <w:tcBorders>
              <w:top w:val="single" w:sz="4" w:space="0" w:color="auto"/>
              <w:left w:val="dotted" w:sz="4" w:space="0" w:color="auto"/>
              <w:bottom w:val="dotted" w:sz="4" w:space="0" w:color="auto"/>
              <w:right w:val="dotted" w:sz="4" w:space="0" w:color="auto"/>
            </w:tcBorders>
            <w:noWrap/>
            <w:vAlign w:val="bottom"/>
            <w:hideMark/>
          </w:tcPr>
          <w:p w14:paraId="70412CA7" w14:textId="77777777" w:rsidR="007F10B7" w:rsidRPr="004B5FE0" w:rsidRDefault="007F10B7">
            <w:pPr>
              <w:tabs>
                <w:tab w:val="left" w:pos="708"/>
              </w:tabs>
              <w:jc w:val="center"/>
              <w:rPr>
                <w:rFonts w:cs="Arial"/>
                <w:sz w:val="20"/>
                <w:lang w:eastAsia="cs-CZ"/>
              </w:rPr>
            </w:pPr>
            <w:r w:rsidRPr="004B5FE0">
              <w:rPr>
                <w:rFonts w:cs="Arial"/>
                <w:sz w:val="20"/>
                <w:lang w:eastAsia="cs-CZ"/>
              </w:rPr>
              <w:t>240</w:t>
            </w:r>
          </w:p>
        </w:tc>
        <w:tc>
          <w:tcPr>
            <w:tcW w:w="663" w:type="dxa"/>
            <w:tcBorders>
              <w:top w:val="single" w:sz="4" w:space="0" w:color="auto"/>
              <w:left w:val="dotted" w:sz="4" w:space="0" w:color="auto"/>
              <w:bottom w:val="dotted" w:sz="4" w:space="0" w:color="auto"/>
              <w:right w:val="dotted" w:sz="4" w:space="0" w:color="auto"/>
            </w:tcBorders>
            <w:noWrap/>
            <w:vAlign w:val="bottom"/>
            <w:hideMark/>
          </w:tcPr>
          <w:p w14:paraId="0F5AEC18" w14:textId="77777777" w:rsidR="007F10B7" w:rsidRPr="004B5FE0" w:rsidRDefault="007F10B7">
            <w:pPr>
              <w:tabs>
                <w:tab w:val="left" w:pos="708"/>
              </w:tabs>
              <w:jc w:val="center"/>
              <w:rPr>
                <w:rFonts w:cs="Arial"/>
                <w:sz w:val="20"/>
                <w:lang w:eastAsia="cs-CZ"/>
              </w:rPr>
            </w:pPr>
            <w:r w:rsidRPr="004B5FE0">
              <w:rPr>
                <w:rFonts w:cs="Arial"/>
                <w:sz w:val="20"/>
                <w:lang w:eastAsia="cs-CZ"/>
              </w:rPr>
              <w:t>1,55</w:t>
            </w:r>
          </w:p>
        </w:tc>
        <w:tc>
          <w:tcPr>
            <w:tcW w:w="463" w:type="dxa"/>
            <w:tcBorders>
              <w:top w:val="single" w:sz="4" w:space="0" w:color="auto"/>
              <w:left w:val="dotted" w:sz="4" w:space="0" w:color="auto"/>
              <w:bottom w:val="dotted" w:sz="4" w:space="0" w:color="auto"/>
              <w:right w:val="dotted" w:sz="4" w:space="0" w:color="auto"/>
            </w:tcBorders>
            <w:noWrap/>
            <w:vAlign w:val="bottom"/>
            <w:hideMark/>
          </w:tcPr>
          <w:p w14:paraId="2E201E13" w14:textId="77777777" w:rsidR="007F10B7" w:rsidRPr="004B5FE0" w:rsidRDefault="007F10B7">
            <w:pPr>
              <w:tabs>
                <w:tab w:val="left" w:pos="708"/>
              </w:tabs>
              <w:jc w:val="center"/>
              <w:rPr>
                <w:rFonts w:cs="Arial"/>
                <w:sz w:val="20"/>
                <w:lang w:eastAsia="cs-CZ"/>
              </w:rPr>
            </w:pPr>
            <w:r w:rsidRPr="004B5FE0">
              <w:rPr>
                <w:rFonts w:cs="Arial"/>
                <w:sz w:val="20"/>
                <w:lang w:eastAsia="cs-CZ"/>
              </w:rPr>
              <w:t>1"</w:t>
            </w:r>
          </w:p>
        </w:tc>
        <w:tc>
          <w:tcPr>
            <w:tcW w:w="717" w:type="dxa"/>
            <w:tcBorders>
              <w:top w:val="single" w:sz="4" w:space="0" w:color="auto"/>
              <w:left w:val="dotted" w:sz="4" w:space="0" w:color="auto"/>
              <w:bottom w:val="dotted" w:sz="4" w:space="0" w:color="auto"/>
              <w:right w:val="dotted" w:sz="4" w:space="0" w:color="auto"/>
            </w:tcBorders>
            <w:noWrap/>
            <w:vAlign w:val="bottom"/>
            <w:hideMark/>
          </w:tcPr>
          <w:p w14:paraId="212E9213" w14:textId="77777777" w:rsidR="007F10B7" w:rsidRPr="004B5FE0" w:rsidRDefault="007F10B7">
            <w:pPr>
              <w:tabs>
                <w:tab w:val="left" w:pos="708"/>
              </w:tabs>
              <w:jc w:val="center"/>
              <w:rPr>
                <w:rFonts w:cs="Arial"/>
                <w:sz w:val="20"/>
                <w:lang w:eastAsia="cs-CZ"/>
              </w:rPr>
            </w:pPr>
            <w:r w:rsidRPr="004B5FE0">
              <w:rPr>
                <w:rFonts w:cs="Arial"/>
                <w:sz w:val="20"/>
                <w:lang w:eastAsia="cs-CZ"/>
              </w:rPr>
              <w:t>0,684</w:t>
            </w:r>
          </w:p>
        </w:tc>
        <w:tc>
          <w:tcPr>
            <w:tcW w:w="631" w:type="dxa"/>
            <w:tcBorders>
              <w:top w:val="single" w:sz="4" w:space="0" w:color="auto"/>
              <w:left w:val="dotted" w:sz="4" w:space="0" w:color="auto"/>
              <w:bottom w:val="dotted" w:sz="4" w:space="0" w:color="auto"/>
              <w:right w:val="dotted" w:sz="4" w:space="0" w:color="auto"/>
            </w:tcBorders>
            <w:noWrap/>
            <w:vAlign w:val="bottom"/>
            <w:hideMark/>
          </w:tcPr>
          <w:p w14:paraId="12A6AE35" w14:textId="77777777" w:rsidR="007F10B7" w:rsidRPr="004B5FE0" w:rsidRDefault="007F10B7">
            <w:pPr>
              <w:tabs>
                <w:tab w:val="left" w:pos="708"/>
              </w:tabs>
              <w:jc w:val="center"/>
              <w:rPr>
                <w:rFonts w:cs="Arial"/>
                <w:sz w:val="20"/>
                <w:lang w:eastAsia="cs-CZ"/>
              </w:rPr>
            </w:pPr>
            <w:r w:rsidRPr="004B5FE0">
              <w:rPr>
                <w:rFonts w:cs="Arial"/>
                <w:sz w:val="20"/>
                <w:lang w:eastAsia="cs-CZ"/>
              </w:rPr>
              <w:t>1</w:t>
            </w:r>
          </w:p>
        </w:tc>
        <w:tc>
          <w:tcPr>
            <w:tcW w:w="543" w:type="dxa"/>
            <w:tcBorders>
              <w:top w:val="single" w:sz="4" w:space="0" w:color="auto"/>
              <w:left w:val="dotted" w:sz="4" w:space="0" w:color="auto"/>
              <w:bottom w:val="dotted" w:sz="4" w:space="0" w:color="auto"/>
              <w:right w:val="dotted" w:sz="4" w:space="0" w:color="auto"/>
            </w:tcBorders>
            <w:noWrap/>
            <w:vAlign w:val="bottom"/>
            <w:hideMark/>
          </w:tcPr>
          <w:p w14:paraId="1F75EFC9" w14:textId="77777777" w:rsidR="007F10B7" w:rsidRPr="004B5FE0" w:rsidRDefault="007F10B7">
            <w:pPr>
              <w:tabs>
                <w:tab w:val="left" w:pos="708"/>
              </w:tabs>
              <w:jc w:val="center"/>
              <w:rPr>
                <w:rFonts w:cs="Arial"/>
                <w:sz w:val="20"/>
                <w:lang w:eastAsia="cs-CZ"/>
              </w:rPr>
            </w:pPr>
            <w:r w:rsidRPr="004B5FE0">
              <w:rPr>
                <w:rFonts w:cs="Arial"/>
                <w:sz w:val="20"/>
                <w:lang w:eastAsia="cs-CZ"/>
              </w:rPr>
              <w:t>226</w:t>
            </w:r>
          </w:p>
        </w:tc>
        <w:tc>
          <w:tcPr>
            <w:tcW w:w="1186" w:type="dxa"/>
            <w:tcBorders>
              <w:top w:val="single" w:sz="4" w:space="0" w:color="auto"/>
              <w:left w:val="dotted" w:sz="4" w:space="0" w:color="auto"/>
              <w:bottom w:val="dotted" w:sz="4" w:space="0" w:color="auto"/>
              <w:right w:val="dotted" w:sz="4" w:space="0" w:color="auto"/>
            </w:tcBorders>
            <w:noWrap/>
            <w:vAlign w:val="bottom"/>
            <w:hideMark/>
          </w:tcPr>
          <w:p w14:paraId="0A7CC545" w14:textId="77777777" w:rsidR="007F10B7" w:rsidRPr="004B5FE0" w:rsidRDefault="007F10B7">
            <w:pPr>
              <w:tabs>
                <w:tab w:val="left" w:pos="708"/>
              </w:tabs>
              <w:jc w:val="center"/>
              <w:rPr>
                <w:rFonts w:cs="Arial"/>
                <w:sz w:val="20"/>
                <w:lang w:eastAsia="cs-CZ"/>
              </w:rPr>
            </w:pPr>
            <w:r w:rsidRPr="004B5FE0">
              <w:rPr>
                <w:rFonts w:cs="Arial"/>
                <w:sz w:val="20"/>
                <w:lang w:eastAsia="cs-CZ"/>
              </w:rPr>
              <w:t>380</w:t>
            </w:r>
          </w:p>
        </w:tc>
        <w:tc>
          <w:tcPr>
            <w:tcW w:w="957" w:type="dxa"/>
            <w:tcBorders>
              <w:top w:val="single" w:sz="4" w:space="0" w:color="auto"/>
              <w:left w:val="dotted" w:sz="4" w:space="0" w:color="auto"/>
              <w:bottom w:val="dotted" w:sz="4" w:space="0" w:color="auto"/>
              <w:right w:val="dotted" w:sz="4" w:space="0" w:color="auto"/>
            </w:tcBorders>
            <w:noWrap/>
            <w:vAlign w:val="bottom"/>
            <w:hideMark/>
          </w:tcPr>
          <w:p w14:paraId="6FA893F9" w14:textId="77777777" w:rsidR="007F10B7" w:rsidRPr="004B5FE0" w:rsidRDefault="007F10B7">
            <w:pPr>
              <w:tabs>
                <w:tab w:val="left" w:pos="708"/>
              </w:tabs>
              <w:jc w:val="center"/>
              <w:rPr>
                <w:rFonts w:cs="Arial"/>
                <w:sz w:val="20"/>
                <w:lang w:eastAsia="cs-CZ"/>
              </w:rPr>
            </w:pPr>
            <w:r w:rsidRPr="004B5FE0">
              <w:rPr>
                <w:rFonts w:cs="Arial"/>
                <w:sz w:val="20"/>
                <w:lang w:eastAsia="cs-CZ"/>
              </w:rPr>
              <w:t>36,7</w:t>
            </w:r>
          </w:p>
        </w:tc>
        <w:tc>
          <w:tcPr>
            <w:tcW w:w="1038" w:type="dxa"/>
            <w:tcBorders>
              <w:top w:val="single" w:sz="4" w:space="0" w:color="auto"/>
              <w:left w:val="dotted" w:sz="4" w:space="0" w:color="auto"/>
              <w:bottom w:val="dotted" w:sz="4" w:space="0" w:color="auto"/>
              <w:right w:val="dotted" w:sz="4" w:space="0" w:color="auto"/>
            </w:tcBorders>
            <w:noWrap/>
            <w:vAlign w:val="bottom"/>
            <w:hideMark/>
          </w:tcPr>
          <w:p w14:paraId="3141A23B" w14:textId="77777777" w:rsidR="007F10B7" w:rsidRPr="004B5FE0" w:rsidRDefault="007F10B7">
            <w:pPr>
              <w:tabs>
                <w:tab w:val="left" w:pos="708"/>
              </w:tabs>
              <w:jc w:val="center"/>
              <w:rPr>
                <w:rFonts w:cs="Arial"/>
                <w:sz w:val="20"/>
                <w:lang w:eastAsia="cs-CZ"/>
              </w:rPr>
            </w:pPr>
            <w:r w:rsidRPr="004B5FE0">
              <w:rPr>
                <w:rFonts w:cs="Arial"/>
                <w:sz w:val="20"/>
                <w:lang w:eastAsia="cs-CZ"/>
              </w:rPr>
              <w:t>36,7</w:t>
            </w:r>
          </w:p>
        </w:tc>
      </w:tr>
      <w:tr w:rsidR="007F10B7" w:rsidRPr="004B5FE0" w14:paraId="2C2C6C19" w14:textId="77777777" w:rsidTr="007F10B7">
        <w:trPr>
          <w:trHeight w:val="239"/>
        </w:trPr>
        <w:tc>
          <w:tcPr>
            <w:tcW w:w="1158" w:type="dxa"/>
            <w:tcBorders>
              <w:top w:val="dotted" w:sz="4" w:space="0" w:color="auto"/>
              <w:left w:val="dotted" w:sz="4" w:space="0" w:color="auto"/>
              <w:bottom w:val="dotted" w:sz="4" w:space="0" w:color="auto"/>
              <w:right w:val="dotted" w:sz="4" w:space="0" w:color="auto"/>
            </w:tcBorders>
            <w:noWrap/>
            <w:vAlign w:val="bottom"/>
            <w:hideMark/>
          </w:tcPr>
          <w:p w14:paraId="2F41A9CD" w14:textId="751C74BB" w:rsidR="007F10B7" w:rsidRPr="004B5FE0" w:rsidRDefault="007F10B7">
            <w:pPr>
              <w:tabs>
                <w:tab w:val="left" w:pos="708"/>
              </w:tabs>
              <w:jc w:val="center"/>
              <w:rPr>
                <w:rFonts w:cs="Arial"/>
                <w:b/>
                <w:bCs/>
                <w:sz w:val="20"/>
                <w:lang w:eastAsia="cs-CZ"/>
              </w:rPr>
            </w:pPr>
            <w:r w:rsidRPr="004B5FE0">
              <w:rPr>
                <w:rFonts w:cs="Arial"/>
                <w:sz w:val="20"/>
                <w:lang w:eastAsia="cs-CZ"/>
              </w:rPr>
              <w:t>T.0.</w:t>
            </w:r>
            <w:proofErr w:type="gramStart"/>
            <w:r w:rsidRPr="004B5FE0">
              <w:rPr>
                <w:rFonts w:cs="Arial"/>
                <w:sz w:val="20"/>
                <w:lang w:eastAsia="cs-CZ"/>
              </w:rPr>
              <w:t>2b</w:t>
            </w:r>
            <w:proofErr w:type="gramEnd"/>
          </w:p>
        </w:tc>
        <w:tc>
          <w:tcPr>
            <w:tcW w:w="795" w:type="dxa"/>
            <w:tcBorders>
              <w:top w:val="dotted" w:sz="4" w:space="0" w:color="auto"/>
              <w:left w:val="dotted" w:sz="4" w:space="0" w:color="auto"/>
              <w:bottom w:val="dotted" w:sz="4" w:space="0" w:color="auto"/>
              <w:right w:val="dotted" w:sz="4" w:space="0" w:color="auto"/>
            </w:tcBorders>
            <w:noWrap/>
            <w:vAlign w:val="bottom"/>
            <w:hideMark/>
          </w:tcPr>
          <w:p w14:paraId="051BF358" w14:textId="77777777" w:rsidR="007F10B7" w:rsidRPr="004B5FE0" w:rsidRDefault="007F10B7">
            <w:pPr>
              <w:tabs>
                <w:tab w:val="left" w:pos="708"/>
              </w:tabs>
              <w:jc w:val="center"/>
              <w:rPr>
                <w:rFonts w:cs="Arial"/>
                <w:sz w:val="20"/>
                <w:lang w:eastAsia="cs-CZ"/>
              </w:rPr>
            </w:pPr>
            <w:r w:rsidRPr="004B5FE0">
              <w:rPr>
                <w:rFonts w:cs="Arial"/>
                <w:sz w:val="20"/>
                <w:lang w:eastAsia="cs-CZ"/>
              </w:rPr>
              <w:t>kotel</w:t>
            </w:r>
          </w:p>
        </w:tc>
        <w:tc>
          <w:tcPr>
            <w:tcW w:w="566" w:type="dxa"/>
            <w:tcBorders>
              <w:top w:val="dotted" w:sz="4" w:space="0" w:color="auto"/>
              <w:left w:val="dotted" w:sz="4" w:space="0" w:color="auto"/>
              <w:bottom w:val="dotted" w:sz="4" w:space="0" w:color="auto"/>
              <w:right w:val="dotted" w:sz="4" w:space="0" w:color="auto"/>
            </w:tcBorders>
            <w:noWrap/>
            <w:vAlign w:val="bottom"/>
            <w:hideMark/>
          </w:tcPr>
          <w:p w14:paraId="1C533097" w14:textId="77777777" w:rsidR="007F10B7" w:rsidRPr="004B5FE0" w:rsidRDefault="007F10B7">
            <w:pPr>
              <w:tabs>
                <w:tab w:val="left" w:pos="708"/>
              </w:tabs>
              <w:jc w:val="center"/>
              <w:rPr>
                <w:rFonts w:cs="Arial"/>
                <w:sz w:val="20"/>
                <w:lang w:eastAsia="cs-CZ"/>
              </w:rPr>
            </w:pPr>
            <w:r w:rsidRPr="004B5FE0">
              <w:rPr>
                <w:rFonts w:cs="Arial"/>
                <w:sz w:val="20"/>
                <w:lang w:eastAsia="cs-CZ"/>
              </w:rPr>
              <w:t>400</w:t>
            </w:r>
          </w:p>
        </w:tc>
        <w:tc>
          <w:tcPr>
            <w:tcW w:w="497" w:type="dxa"/>
            <w:tcBorders>
              <w:top w:val="dotted" w:sz="4" w:space="0" w:color="auto"/>
              <w:left w:val="dotted" w:sz="4" w:space="0" w:color="auto"/>
              <w:bottom w:val="dotted" w:sz="4" w:space="0" w:color="auto"/>
              <w:right w:val="dotted" w:sz="4" w:space="0" w:color="auto"/>
            </w:tcBorders>
            <w:noWrap/>
            <w:vAlign w:val="bottom"/>
            <w:hideMark/>
          </w:tcPr>
          <w:p w14:paraId="3E7BDE7B" w14:textId="77777777" w:rsidR="007F10B7" w:rsidRPr="004B5FE0" w:rsidRDefault="007F10B7">
            <w:pPr>
              <w:tabs>
                <w:tab w:val="left" w:pos="708"/>
              </w:tabs>
              <w:jc w:val="center"/>
              <w:rPr>
                <w:rFonts w:cs="Arial"/>
                <w:sz w:val="20"/>
                <w:lang w:eastAsia="cs-CZ"/>
              </w:rPr>
            </w:pPr>
            <w:r w:rsidRPr="004B5FE0">
              <w:rPr>
                <w:rFonts w:cs="Arial"/>
                <w:sz w:val="20"/>
                <w:lang w:eastAsia="cs-CZ"/>
              </w:rPr>
              <w:t>240</w:t>
            </w:r>
          </w:p>
        </w:tc>
        <w:tc>
          <w:tcPr>
            <w:tcW w:w="663" w:type="dxa"/>
            <w:tcBorders>
              <w:top w:val="dotted" w:sz="4" w:space="0" w:color="auto"/>
              <w:left w:val="dotted" w:sz="4" w:space="0" w:color="auto"/>
              <w:bottom w:val="dotted" w:sz="4" w:space="0" w:color="auto"/>
              <w:right w:val="dotted" w:sz="4" w:space="0" w:color="auto"/>
            </w:tcBorders>
            <w:noWrap/>
            <w:vAlign w:val="bottom"/>
            <w:hideMark/>
          </w:tcPr>
          <w:p w14:paraId="3112F56B" w14:textId="77777777" w:rsidR="007F10B7" w:rsidRPr="004B5FE0" w:rsidRDefault="007F10B7">
            <w:pPr>
              <w:tabs>
                <w:tab w:val="left" w:pos="708"/>
              </w:tabs>
              <w:jc w:val="center"/>
              <w:rPr>
                <w:rFonts w:cs="Arial"/>
                <w:sz w:val="20"/>
                <w:lang w:eastAsia="cs-CZ"/>
              </w:rPr>
            </w:pPr>
            <w:r w:rsidRPr="004B5FE0">
              <w:rPr>
                <w:rFonts w:cs="Arial"/>
                <w:sz w:val="20"/>
                <w:lang w:eastAsia="cs-CZ"/>
              </w:rPr>
              <w:t>1,55</w:t>
            </w:r>
          </w:p>
        </w:tc>
        <w:tc>
          <w:tcPr>
            <w:tcW w:w="463" w:type="dxa"/>
            <w:tcBorders>
              <w:top w:val="dotted" w:sz="4" w:space="0" w:color="auto"/>
              <w:left w:val="dotted" w:sz="4" w:space="0" w:color="auto"/>
              <w:bottom w:val="dotted" w:sz="4" w:space="0" w:color="auto"/>
              <w:right w:val="dotted" w:sz="4" w:space="0" w:color="auto"/>
            </w:tcBorders>
            <w:noWrap/>
            <w:vAlign w:val="bottom"/>
            <w:hideMark/>
          </w:tcPr>
          <w:p w14:paraId="3F5DD074" w14:textId="77777777" w:rsidR="007F10B7" w:rsidRPr="004B5FE0" w:rsidRDefault="007F10B7">
            <w:pPr>
              <w:tabs>
                <w:tab w:val="left" w:pos="708"/>
              </w:tabs>
              <w:jc w:val="center"/>
              <w:rPr>
                <w:rFonts w:cs="Arial"/>
                <w:sz w:val="20"/>
                <w:lang w:eastAsia="cs-CZ"/>
              </w:rPr>
            </w:pPr>
            <w:r w:rsidRPr="004B5FE0">
              <w:rPr>
                <w:rFonts w:cs="Arial"/>
                <w:sz w:val="20"/>
                <w:lang w:eastAsia="cs-CZ"/>
              </w:rPr>
              <w:t>1"</w:t>
            </w:r>
          </w:p>
        </w:tc>
        <w:tc>
          <w:tcPr>
            <w:tcW w:w="717" w:type="dxa"/>
            <w:tcBorders>
              <w:top w:val="dotted" w:sz="4" w:space="0" w:color="auto"/>
              <w:left w:val="dotted" w:sz="4" w:space="0" w:color="auto"/>
              <w:bottom w:val="dotted" w:sz="4" w:space="0" w:color="auto"/>
              <w:right w:val="dotted" w:sz="4" w:space="0" w:color="auto"/>
            </w:tcBorders>
            <w:noWrap/>
            <w:vAlign w:val="bottom"/>
            <w:hideMark/>
          </w:tcPr>
          <w:p w14:paraId="0D12D007" w14:textId="77777777" w:rsidR="007F10B7" w:rsidRPr="004B5FE0" w:rsidRDefault="007F10B7">
            <w:pPr>
              <w:tabs>
                <w:tab w:val="left" w:pos="708"/>
              </w:tabs>
              <w:jc w:val="center"/>
              <w:rPr>
                <w:rFonts w:cs="Arial"/>
                <w:sz w:val="20"/>
                <w:lang w:eastAsia="cs-CZ"/>
              </w:rPr>
            </w:pPr>
            <w:r w:rsidRPr="004B5FE0">
              <w:rPr>
                <w:rFonts w:cs="Arial"/>
                <w:sz w:val="20"/>
                <w:lang w:eastAsia="cs-CZ"/>
              </w:rPr>
              <w:t>0,684</w:t>
            </w:r>
          </w:p>
        </w:tc>
        <w:tc>
          <w:tcPr>
            <w:tcW w:w="631" w:type="dxa"/>
            <w:tcBorders>
              <w:top w:val="dotted" w:sz="4" w:space="0" w:color="auto"/>
              <w:left w:val="dotted" w:sz="4" w:space="0" w:color="auto"/>
              <w:bottom w:val="dotted" w:sz="4" w:space="0" w:color="auto"/>
              <w:right w:val="dotted" w:sz="4" w:space="0" w:color="auto"/>
            </w:tcBorders>
            <w:noWrap/>
            <w:vAlign w:val="bottom"/>
            <w:hideMark/>
          </w:tcPr>
          <w:p w14:paraId="25C366E0" w14:textId="77777777" w:rsidR="007F10B7" w:rsidRPr="004B5FE0" w:rsidRDefault="007F10B7">
            <w:pPr>
              <w:tabs>
                <w:tab w:val="left" w:pos="708"/>
              </w:tabs>
              <w:jc w:val="center"/>
              <w:rPr>
                <w:rFonts w:cs="Arial"/>
                <w:sz w:val="20"/>
                <w:lang w:eastAsia="cs-CZ"/>
              </w:rPr>
            </w:pPr>
            <w:r w:rsidRPr="004B5FE0">
              <w:rPr>
                <w:rFonts w:cs="Arial"/>
                <w:sz w:val="20"/>
                <w:lang w:eastAsia="cs-CZ"/>
              </w:rPr>
              <w:t>1</w:t>
            </w:r>
          </w:p>
        </w:tc>
        <w:tc>
          <w:tcPr>
            <w:tcW w:w="543" w:type="dxa"/>
            <w:tcBorders>
              <w:top w:val="dotted" w:sz="4" w:space="0" w:color="auto"/>
              <w:left w:val="dotted" w:sz="4" w:space="0" w:color="auto"/>
              <w:bottom w:val="dotted" w:sz="4" w:space="0" w:color="auto"/>
              <w:right w:val="dotted" w:sz="4" w:space="0" w:color="auto"/>
            </w:tcBorders>
            <w:noWrap/>
            <w:vAlign w:val="bottom"/>
            <w:hideMark/>
          </w:tcPr>
          <w:p w14:paraId="544E5A0B" w14:textId="77777777" w:rsidR="007F10B7" w:rsidRPr="004B5FE0" w:rsidRDefault="007F10B7">
            <w:pPr>
              <w:tabs>
                <w:tab w:val="left" w:pos="708"/>
              </w:tabs>
              <w:jc w:val="center"/>
              <w:rPr>
                <w:rFonts w:cs="Arial"/>
                <w:sz w:val="20"/>
                <w:lang w:eastAsia="cs-CZ"/>
              </w:rPr>
            </w:pPr>
            <w:r w:rsidRPr="004B5FE0">
              <w:rPr>
                <w:rFonts w:cs="Arial"/>
                <w:sz w:val="20"/>
                <w:lang w:eastAsia="cs-CZ"/>
              </w:rPr>
              <w:t>226</w:t>
            </w:r>
          </w:p>
        </w:tc>
        <w:tc>
          <w:tcPr>
            <w:tcW w:w="1186" w:type="dxa"/>
            <w:tcBorders>
              <w:top w:val="dotted" w:sz="4" w:space="0" w:color="auto"/>
              <w:left w:val="dotted" w:sz="4" w:space="0" w:color="auto"/>
              <w:bottom w:val="dotted" w:sz="4" w:space="0" w:color="auto"/>
              <w:right w:val="dotted" w:sz="4" w:space="0" w:color="auto"/>
            </w:tcBorders>
            <w:noWrap/>
            <w:vAlign w:val="bottom"/>
            <w:hideMark/>
          </w:tcPr>
          <w:p w14:paraId="5CE13A73" w14:textId="77777777" w:rsidR="007F10B7" w:rsidRPr="004B5FE0" w:rsidRDefault="007F10B7">
            <w:pPr>
              <w:tabs>
                <w:tab w:val="left" w:pos="708"/>
              </w:tabs>
              <w:jc w:val="center"/>
              <w:rPr>
                <w:rFonts w:cs="Arial"/>
                <w:sz w:val="20"/>
                <w:lang w:eastAsia="cs-CZ"/>
              </w:rPr>
            </w:pPr>
            <w:r w:rsidRPr="004B5FE0">
              <w:rPr>
                <w:rFonts w:cs="Arial"/>
                <w:sz w:val="20"/>
                <w:lang w:eastAsia="cs-CZ"/>
              </w:rPr>
              <w:t>380</w:t>
            </w:r>
          </w:p>
        </w:tc>
        <w:tc>
          <w:tcPr>
            <w:tcW w:w="957" w:type="dxa"/>
            <w:tcBorders>
              <w:top w:val="dotted" w:sz="4" w:space="0" w:color="auto"/>
              <w:left w:val="dotted" w:sz="4" w:space="0" w:color="auto"/>
              <w:bottom w:val="dotted" w:sz="4" w:space="0" w:color="auto"/>
              <w:right w:val="dotted" w:sz="4" w:space="0" w:color="auto"/>
            </w:tcBorders>
            <w:noWrap/>
            <w:vAlign w:val="bottom"/>
            <w:hideMark/>
          </w:tcPr>
          <w:p w14:paraId="478C418B" w14:textId="77777777" w:rsidR="007F10B7" w:rsidRPr="004B5FE0" w:rsidRDefault="007F10B7">
            <w:pPr>
              <w:tabs>
                <w:tab w:val="left" w:pos="708"/>
              </w:tabs>
              <w:jc w:val="center"/>
              <w:rPr>
                <w:rFonts w:cs="Arial"/>
                <w:sz w:val="20"/>
                <w:lang w:eastAsia="cs-CZ"/>
              </w:rPr>
            </w:pPr>
            <w:r w:rsidRPr="004B5FE0">
              <w:rPr>
                <w:rFonts w:cs="Arial"/>
                <w:sz w:val="20"/>
                <w:lang w:eastAsia="cs-CZ"/>
              </w:rPr>
              <w:t>36,7</w:t>
            </w:r>
          </w:p>
        </w:tc>
        <w:tc>
          <w:tcPr>
            <w:tcW w:w="1038" w:type="dxa"/>
            <w:tcBorders>
              <w:top w:val="dotted" w:sz="4" w:space="0" w:color="auto"/>
              <w:left w:val="dotted" w:sz="4" w:space="0" w:color="auto"/>
              <w:bottom w:val="dotted" w:sz="4" w:space="0" w:color="auto"/>
              <w:right w:val="dotted" w:sz="4" w:space="0" w:color="auto"/>
            </w:tcBorders>
            <w:noWrap/>
            <w:vAlign w:val="bottom"/>
            <w:hideMark/>
          </w:tcPr>
          <w:p w14:paraId="6ABB3D52" w14:textId="77777777" w:rsidR="007F10B7" w:rsidRPr="004B5FE0" w:rsidRDefault="007F10B7">
            <w:pPr>
              <w:tabs>
                <w:tab w:val="left" w:pos="708"/>
              </w:tabs>
              <w:jc w:val="center"/>
              <w:rPr>
                <w:rFonts w:cs="Arial"/>
                <w:sz w:val="20"/>
                <w:lang w:eastAsia="cs-CZ"/>
              </w:rPr>
            </w:pPr>
            <w:r w:rsidRPr="004B5FE0">
              <w:rPr>
                <w:rFonts w:cs="Arial"/>
                <w:sz w:val="20"/>
                <w:lang w:eastAsia="cs-CZ"/>
              </w:rPr>
              <w:t>36,7</w:t>
            </w:r>
          </w:p>
        </w:tc>
      </w:tr>
      <w:tr w:rsidR="00563388" w:rsidRPr="004B5FE0" w14:paraId="1B0C4BE3" w14:textId="77777777" w:rsidTr="007F10B7">
        <w:trPr>
          <w:trHeight w:val="53"/>
        </w:trPr>
        <w:tc>
          <w:tcPr>
            <w:tcW w:w="9214" w:type="dxa"/>
            <w:gridSpan w:val="12"/>
            <w:tcBorders>
              <w:top w:val="dotted" w:sz="4" w:space="0" w:color="auto"/>
              <w:left w:val="dotted" w:sz="4" w:space="0" w:color="auto"/>
              <w:bottom w:val="dotted" w:sz="4" w:space="0" w:color="auto"/>
              <w:right w:val="dotted" w:sz="4" w:space="0" w:color="auto"/>
            </w:tcBorders>
            <w:vAlign w:val="bottom"/>
            <w:hideMark/>
          </w:tcPr>
          <w:p w14:paraId="137C1A5E" w14:textId="77777777" w:rsidR="00563388" w:rsidRPr="004B5FE0" w:rsidRDefault="00563388">
            <w:pPr>
              <w:tabs>
                <w:tab w:val="left" w:pos="708"/>
              </w:tabs>
              <w:jc w:val="center"/>
              <w:rPr>
                <w:rFonts w:cs="Arial"/>
                <w:sz w:val="20"/>
                <w:lang w:eastAsia="cs-CZ"/>
              </w:rPr>
            </w:pPr>
            <w:r w:rsidRPr="004B5FE0">
              <w:rPr>
                <w:rFonts w:cs="Arial"/>
                <w:sz w:val="20"/>
                <w:lang w:eastAsia="cs-CZ"/>
              </w:rPr>
              <w:t>Vypočtený vnitřní průměr pojistného potrubí je orientační. Musí být splněny podmínky vztahující se na tlakovou ztrátu potrubí před ventilem a celého pojistného potrubí.</w:t>
            </w:r>
          </w:p>
        </w:tc>
      </w:tr>
    </w:tbl>
    <w:p w14:paraId="30843FC6" w14:textId="77777777" w:rsidR="00563388" w:rsidRPr="004B5FE0" w:rsidRDefault="00563388" w:rsidP="00563388">
      <w:pPr>
        <w:pStyle w:val="Text"/>
      </w:pPr>
      <w:bookmarkStart w:id="91" w:name="_Toc530577865"/>
    </w:p>
    <w:p w14:paraId="5C8F61B9" w14:textId="77777777" w:rsidR="00563388" w:rsidRPr="007F10B7"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92" w:name="_Toc36821284"/>
      <w:r w:rsidRPr="007F10B7">
        <w:rPr>
          <w:rFonts w:cs="Arial"/>
          <w:sz w:val="26"/>
          <w:szCs w:val="26"/>
        </w:rPr>
        <w:t>Přetlaky soustavy</w:t>
      </w:r>
      <w:bookmarkEnd w:id="91"/>
      <w:bookmarkEnd w:id="92"/>
    </w:p>
    <w:tbl>
      <w:tblPr>
        <w:tblW w:w="6991" w:type="dxa"/>
        <w:jc w:val="center"/>
        <w:tblLook w:val="04A0" w:firstRow="1" w:lastRow="0" w:firstColumn="1" w:lastColumn="0" w:noHBand="0" w:noVBand="1"/>
      </w:tblPr>
      <w:tblGrid>
        <w:gridCol w:w="1830"/>
        <w:gridCol w:w="973"/>
        <w:gridCol w:w="664"/>
        <w:gridCol w:w="1023"/>
        <w:gridCol w:w="596"/>
        <w:gridCol w:w="1309"/>
        <w:gridCol w:w="596"/>
      </w:tblGrid>
      <w:tr w:rsidR="00563388" w:rsidRPr="004B5FE0" w14:paraId="046A0E2F" w14:textId="77777777" w:rsidTr="00965057">
        <w:trPr>
          <w:trHeight w:val="300"/>
          <w:jc w:val="center"/>
        </w:trPr>
        <w:tc>
          <w:tcPr>
            <w:tcW w:w="1830" w:type="dxa"/>
            <w:tcBorders>
              <w:top w:val="dotted" w:sz="4" w:space="0" w:color="auto"/>
              <w:left w:val="dotted" w:sz="4" w:space="0" w:color="auto"/>
              <w:bottom w:val="nil"/>
              <w:right w:val="dotted" w:sz="4" w:space="0" w:color="auto"/>
            </w:tcBorders>
            <w:shd w:val="clear" w:color="auto" w:fill="F2F2F2" w:themeFill="background1" w:themeFillShade="F2"/>
            <w:vAlign w:val="center"/>
            <w:hideMark/>
          </w:tcPr>
          <w:p w14:paraId="03A4EB66" w14:textId="77777777" w:rsidR="00563388" w:rsidRPr="004B5FE0" w:rsidRDefault="00563388">
            <w:pPr>
              <w:pStyle w:val="Text"/>
              <w:jc w:val="center"/>
              <w:rPr>
                <w:b/>
              </w:rPr>
            </w:pPr>
            <w:r w:rsidRPr="004B5FE0">
              <w:rPr>
                <w:b/>
              </w:rPr>
              <w:t>Přetlak</w:t>
            </w:r>
          </w:p>
        </w:tc>
        <w:tc>
          <w:tcPr>
            <w:tcW w:w="1637" w:type="dxa"/>
            <w:gridSpan w:val="2"/>
            <w:tcBorders>
              <w:top w:val="dotted" w:sz="4" w:space="0" w:color="auto"/>
              <w:left w:val="dotted" w:sz="4" w:space="0" w:color="auto"/>
              <w:bottom w:val="nil"/>
              <w:right w:val="nil"/>
            </w:tcBorders>
            <w:shd w:val="clear" w:color="auto" w:fill="F2F2F2" w:themeFill="background1" w:themeFillShade="F2"/>
            <w:vAlign w:val="center"/>
            <w:hideMark/>
          </w:tcPr>
          <w:p w14:paraId="68E75ED3" w14:textId="77777777" w:rsidR="00563388" w:rsidRPr="004B5FE0" w:rsidRDefault="00563388">
            <w:pPr>
              <w:pStyle w:val="Text"/>
              <w:jc w:val="center"/>
              <w:rPr>
                <w:b/>
              </w:rPr>
            </w:pPr>
            <w:r w:rsidRPr="004B5FE0">
              <w:rPr>
                <w:b/>
              </w:rPr>
              <w:t>Otopná soustava</w:t>
            </w:r>
          </w:p>
        </w:tc>
        <w:tc>
          <w:tcPr>
            <w:tcW w:w="1619" w:type="dxa"/>
            <w:gridSpan w:val="2"/>
            <w:tcBorders>
              <w:top w:val="dotted" w:sz="4" w:space="0" w:color="auto"/>
              <w:left w:val="dotted" w:sz="4" w:space="0" w:color="auto"/>
              <w:bottom w:val="nil"/>
              <w:right w:val="dotted" w:sz="4" w:space="0" w:color="auto"/>
            </w:tcBorders>
            <w:shd w:val="clear" w:color="auto" w:fill="F2F2F2" w:themeFill="background1" w:themeFillShade="F2"/>
            <w:vAlign w:val="center"/>
            <w:hideMark/>
          </w:tcPr>
          <w:p w14:paraId="0F2DBC64" w14:textId="77777777" w:rsidR="00563388" w:rsidRPr="004B5FE0" w:rsidRDefault="00563388">
            <w:pPr>
              <w:pStyle w:val="Text"/>
              <w:jc w:val="center"/>
              <w:rPr>
                <w:b/>
              </w:rPr>
            </w:pPr>
            <w:r w:rsidRPr="004B5FE0">
              <w:rPr>
                <w:b/>
              </w:rPr>
              <w:t>Chladicí soustava</w:t>
            </w:r>
          </w:p>
        </w:tc>
        <w:tc>
          <w:tcPr>
            <w:tcW w:w="1905" w:type="dxa"/>
            <w:gridSpan w:val="2"/>
            <w:tcBorders>
              <w:top w:val="dotted" w:sz="4" w:space="0" w:color="auto"/>
              <w:left w:val="dotted" w:sz="4" w:space="0" w:color="auto"/>
              <w:bottom w:val="nil"/>
              <w:right w:val="dotted" w:sz="4" w:space="0" w:color="auto"/>
            </w:tcBorders>
            <w:shd w:val="clear" w:color="auto" w:fill="F2F2F2" w:themeFill="background1" w:themeFillShade="F2"/>
            <w:vAlign w:val="center"/>
            <w:hideMark/>
          </w:tcPr>
          <w:p w14:paraId="68A105D8" w14:textId="77777777" w:rsidR="00563388" w:rsidRPr="004B5FE0" w:rsidRDefault="00563388">
            <w:pPr>
              <w:pStyle w:val="Text"/>
              <w:jc w:val="center"/>
              <w:rPr>
                <w:b/>
              </w:rPr>
            </w:pPr>
            <w:r w:rsidRPr="004B5FE0">
              <w:rPr>
                <w:b/>
              </w:rPr>
              <w:t>Okruh suchého chladiče</w:t>
            </w:r>
          </w:p>
        </w:tc>
      </w:tr>
      <w:tr w:rsidR="00563388" w:rsidRPr="004B5FE0" w14:paraId="410D85ED" w14:textId="77777777" w:rsidTr="00965057">
        <w:trPr>
          <w:trHeight w:val="208"/>
          <w:jc w:val="center"/>
        </w:trPr>
        <w:tc>
          <w:tcPr>
            <w:tcW w:w="1830" w:type="dxa"/>
            <w:tcBorders>
              <w:top w:val="single" w:sz="4" w:space="0" w:color="auto"/>
              <w:left w:val="dotted" w:sz="4" w:space="0" w:color="auto"/>
              <w:bottom w:val="dotted" w:sz="4" w:space="0" w:color="auto"/>
              <w:right w:val="dotted" w:sz="4" w:space="0" w:color="auto"/>
            </w:tcBorders>
            <w:hideMark/>
          </w:tcPr>
          <w:p w14:paraId="73AEC4F6" w14:textId="77777777" w:rsidR="00563388" w:rsidRPr="004B5FE0" w:rsidRDefault="00563388">
            <w:pPr>
              <w:pStyle w:val="Text"/>
              <w:jc w:val="left"/>
            </w:pPr>
            <w:r w:rsidRPr="004B5FE0">
              <w:t>Konstrukční</w:t>
            </w:r>
          </w:p>
        </w:tc>
        <w:tc>
          <w:tcPr>
            <w:tcW w:w="973" w:type="dxa"/>
            <w:tcBorders>
              <w:top w:val="single" w:sz="4" w:space="0" w:color="auto"/>
              <w:left w:val="dotted" w:sz="4" w:space="0" w:color="auto"/>
              <w:bottom w:val="dotted" w:sz="4" w:space="0" w:color="auto"/>
              <w:right w:val="nil"/>
            </w:tcBorders>
            <w:hideMark/>
          </w:tcPr>
          <w:p w14:paraId="12C711CC" w14:textId="77777777" w:rsidR="00563388" w:rsidRPr="004B5FE0" w:rsidRDefault="00563388">
            <w:pPr>
              <w:pStyle w:val="Text"/>
              <w:jc w:val="right"/>
            </w:pPr>
            <w:r w:rsidRPr="004B5FE0">
              <w:t>400,0</w:t>
            </w:r>
          </w:p>
        </w:tc>
        <w:tc>
          <w:tcPr>
            <w:tcW w:w="664" w:type="dxa"/>
            <w:tcBorders>
              <w:top w:val="single" w:sz="4" w:space="0" w:color="auto"/>
              <w:left w:val="nil"/>
              <w:bottom w:val="dotted" w:sz="4" w:space="0" w:color="auto"/>
              <w:right w:val="dotted" w:sz="4" w:space="0" w:color="auto"/>
            </w:tcBorders>
            <w:hideMark/>
          </w:tcPr>
          <w:p w14:paraId="7A027F78" w14:textId="77777777" w:rsidR="00563388" w:rsidRPr="004B5FE0" w:rsidRDefault="00563388">
            <w:pPr>
              <w:pStyle w:val="Text"/>
              <w:jc w:val="center"/>
            </w:pPr>
            <w:proofErr w:type="spellStart"/>
            <w:r w:rsidRPr="004B5FE0">
              <w:t>kPa</w:t>
            </w:r>
            <w:proofErr w:type="spellEnd"/>
          </w:p>
        </w:tc>
        <w:tc>
          <w:tcPr>
            <w:tcW w:w="1023" w:type="dxa"/>
            <w:tcBorders>
              <w:top w:val="single" w:sz="4" w:space="0" w:color="auto"/>
              <w:left w:val="dotted" w:sz="4" w:space="0" w:color="auto"/>
              <w:bottom w:val="dotted" w:sz="4" w:space="0" w:color="auto"/>
              <w:right w:val="nil"/>
            </w:tcBorders>
            <w:hideMark/>
          </w:tcPr>
          <w:p w14:paraId="4CE11FEB" w14:textId="77777777" w:rsidR="00563388" w:rsidRPr="004B5FE0" w:rsidRDefault="00563388">
            <w:pPr>
              <w:pStyle w:val="Text"/>
              <w:jc w:val="right"/>
            </w:pPr>
            <w:r w:rsidRPr="004B5FE0">
              <w:t>400,0</w:t>
            </w:r>
          </w:p>
        </w:tc>
        <w:tc>
          <w:tcPr>
            <w:tcW w:w="596" w:type="dxa"/>
            <w:tcBorders>
              <w:top w:val="single" w:sz="4" w:space="0" w:color="auto"/>
              <w:left w:val="nil"/>
              <w:bottom w:val="dotted" w:sz="4" w:space="0" w:color="auto"/>
              <w:right w:val="dotted" w:sz="4" w:space="0" w:color="auto"/>
            </w:tcBorders>
            <w:hideMark/>
          </w:tcPr>
          <w:p w14:paraId="739267FD" w14:textId="77777777" w:rsidR="00563388" w:rsidRPr="004B5FE0" w:rsidRDefault="00563388">
            <w:pPr>
              <w:pStyle w:val="Text"/>
              <w:jc w:val="center"/>
            </w:pPr>
            <w:proofErr w:type="spellStart"/>
            <w:r w:rsidRPr="004B5FE0">
              <w:t>kPa</w:t>
            </w:r>
            <w:proofErr w:type="spellEnd"/>
          </w:p>
        </w:tc>
        <w:tc>
          <w:tcPr>
            <w:tcW w:w="1309" w:type="dxa"/>
            <w:tcBorders>
              <w:top w:val="single" w:sz="4" w:space="0" w:color="auto"/>
              <w:left w:val="dotted" w:sz="4" w:space="0" w:color="auto"/>
              <w:bottom w:val="dotted" w:sz="4" w:space="0" w:color="auto"/>
              <w:right w:val="nil"/>
            </w:tcBorders>
            <w:hideMark/>
          </w:tcPr>
          <w:p w14:paraId="52AC4B25" w14:textId="77777777" w:rsidR="00563388" w:rsidRPr="004B5FE0" w:rsidRDefault="00563388">
            <w:pPr>
              <w:pStyle w:val="Text"/>
              <w:jc w:val="right"/>
            </w:pPr>
            <w:r w:rsidRPr="004B5FE0">
              <w:t>300,0</w:t>
            </w:r>
          </w:p>
        </w:tc>
        <w:tc>
          <w:tcPr>
            <w:tcW w:w="596" w:type="dxa"/>
            <w:tcBorders>
              <w:top w:val="single" w:sz="4" w:space="0" w:color="auto"/>
              <w:left w:val="nil"/>
              <w:bottom w:val="dotted" w:sz="4" w:space="0" w:color="auto"/>
              <w:right w:val="dotted" w:sz="4" w:space="0" w:color="auto"/>
            </w:tcBorders>
            <w:hideMark/>
          </w:tcPr>
          <w:p w14:paraId="36CBBC8F" w14:textId="77777777" w:rsidR="00563388" w:rsidRPr="004B5FE0" w:rsidRDefault="00563388">
            <w:pPr>
              <w:pStyle w:val="Text"/>
              <w:jc w:val="center"/>
            </w:pPr>
            <w:proofErr w:type="spellStart"/>
            <w:r w:rsidRPr="004B5FE0">
              <w:t>kPa</w:t>
            </w:r>
            <w:proofErr w:type="spellEnd"/>
          </w:p>
        </w:tc>
      </w:tr>
      <w:tr w:rsidR="00563388" w:rsidRPr="004B5FE0" w14:paraId="0F02CD1C" w14:textId="77777777" w:rsidTr="00965057">
        <w:trPr>
          <w:trHeight w:val="219"/>
          <w:jc w:val="center"/>
        </w:trPr>
        <w:tc>
          <w:tcPr>
            <w:tcW w:w="1830" w:type="dxa"/>
            <w:tcBorders>
              <w:top w:val="dotted" w:sz="4" w:space="0" w:color="auto"/>
              <w:left w:val="dotted" w:sz="4" w:space="0" w:color="auto"/>
              <w:bottom w:val="dotted" w:sz="4" w:space="0" w:color="auto"/>
              <w:right w:val="dotted" w:sz="4" w:space="0" w:color="auto"/>
            </w:tcBorders>
            <w:hideMark/>
          </w:tcPr>
          <w:p w14:paraId="3ED7B5FB" w14:textId="77777777" w:rsidR="00563388" w:rsidRPr="004B5FE0" w:rsidRDefault="00563388">
            <w:pPr>
              <w:pStyle w:val="Text"/>
              <w:jc w:val="left"/>
            </w:pPr>
            <w:r w:rsidRPr="004B5FE0">
              <w:t>Nejvyšší provozní</w:t>
            </w:r>
          </w:p>
        </w:tc>
        <w:tc>
          <w:tcPr>
            <w:tcW w:w="973" w:type="dxa"/>
            <w:tcBorders>
              <w:top w:val="dotted" w:sz="4" w:space="0" w:color="auto"/>
              <w:left w:val="dotted" w:sz="4" w:space="0" w:color="auto"/>
              <w:bottom w:val="dotted" w:sz="4" w:space="0" w:color="auto"/>
              <w:right w:val="nil"/>
            </w:tcBorders>
            <w:hideMark/>
          </w:tcPr>
          <w:p w14:paraId="746D32B3" w14:textId="77777777" w:rsidR="00563388" w:rsidRPr="004B5FE0" w:rsidRDefault="00563388">
            <w:pPr>
              <w:pStyle w:val="Text"/>
              <w:jc w:val="right"/>
            </w:pPr>
            <w:r w:rsidRPr="004B5FE0">
              <w:t>340,0</w:t>
            </w:r>
          </w:p>
        </w:tc>
        <w:tc>
          <w:tcPr>
            <w:tcW w:w="664" w:type="dxa"/>
            <w:tcBorders>
              <w:top w:val="dotted" w:sz="4" w:space="0" w:color="auto"/>
              <w:left w:val="nil"/>
              <w:bottom w:val="dotted" w:sz="4" w:space="0" w:color="auto"/>
              <w:right w:val="dotted" w:sz="4" w:space="0" w:color="auto"/>
            </w:tcBorders>
            <w:hideMark/>
          </w:tcPr>
          <w:p w14:paraId="1C3EF909" w14:textId="77777777" w:rsidR="00563388" w:rsidRPr="004B5FE0" w:rsidRDefault="00563388">
            <w:pPr>
              <w:pStyle w:val="Text"/>
              <w:jc w:val="center"/>
            </w:pPr>
            <w:proofErr w:type="spellStart"/>
            <w:r w:rsidRPr="004B5FE0">
              <w:t>kPa</w:t>
            </w:r>
            <w:proofErr w:type="spellEnd"/>
          </w:p>
        </w:tc>
        <w:tc>
          <w:tcPr>
            <w:tcW w:w="1023" w:type="dxa"/>
            <w:tcBorders>
              <w:top w:val="dotted" w:sz="4" w:space="0" w:color="auto"/>
              <w:left w:val="dotted" w:sz="4" w:space="0" w:color="auto"/>
              <w:bottom w:val="dotted" w:sz="4" w:space="0" w:color="auto"/>
              <w:right w:val="nil"/>
            </w:tcBorders>
            <w:hideMark/>
          </w:tcPr>
          <w:p w14:paraId="36E4996C" w14:textId="77777777" w:rsidR="00563388" w:rsidRPr="004B5FE0" w:rsidRDefault="00563388">
            <w:pPr>
              <w:pStyle w:val="Text"/>
              <w:jc w:val="right"/>
            </w:pPr>
            <w:r w:rsidRPr="004B5FE0">
              <w:t>340,0</w:t>
            </w:r>
          </w:p>
        </w:tc>
        <w:tc>
          <w:tcPr>
            <w:tcW w:w="596" w:type="dxa"/>
            <w:tcBorders>
              <w:top w:val="dotted" w:sz="4" w:space="0" w:color="auto"/>
              <w:left w:val="nil"/>
              <w:bottom w:val="dotted" w:sz="4" w:space="0" w:color="auto"/>
              <w:right w:val="dotted" w:sz="4" w:space="0" w:color="auto"/>
            </w:tcBorders>
            <w:hideMark/>
          </w:tcPr>
          <w:p w14:paraId="7ADEA530" w14:textId="77777777" w:rsidR="00563388" w:rsidRPr="004B5FE0" w:rsidRDefault="00563388">
            <w:pPr>
              <w:pStyle w:val="Text"/>
              <w:jc w:val="center"/>
            </w:pPr>
            <w:proofErr w:type="spellStart"/>
            <w:r w:rsidRPr="004B5FE0">
              <w:t>kPa</w:t>
            </w:r>
            <w:proofErr w:type="spellEnd"/>
          </w:p>
        </w:tc>
        <w:tc>
          <w:tcPr>
            <w:tcW w:w="1309" w:type="dxa"/>
            <w:tcBorders>
              <w:top w:val="dotted" w:sz="4" w:space="0" w:color="auto"/>
              <w:left w:val="dotted" w:sz="4" w:space="0" w:color="auto"/>
              <w:bottom w:val="dotted" w:sz="4" w:space="0" w:color="auto"/>
              <w:right w:val="nil"/>
            </w:tcBorders>
            <w:hideMark/>
          </w:tcPr>
          <w:p w14:paraId="4A74244A" w14:textId="77777777" w:rsidR="00563388" w:rsidRPr="004B5FE0" w:rsidRDefault="00563388">
            <w:pPr>
              <w:pStyle w:val="Text"/>
              <w:jc w:val="right"/>
            </w:pPr>
            <w:r w:rsidRPr="004B5FE0">
              <w:t>240,0</w:t>
            </w:r>
          </w:p>
        </w:tc>
        <w:tc>
          <w:tcPr>
            <w:tcW w:w="596" w:type="dxa"/>
            <w:tcBorders>
              <w:top w:val="dotted" w:sz="4" w:space="0" w:color="auto"/>
              <w:left w:val="nil"/>
              <w:bottom w:val="dotted" w:sz="4" w:space="0" w:color="auto"/>
              <w:right w:val="dotted" w:sz="4" w:space="0" w:color="auto"/>
            </w:tcBorders>
            <w:hideMark/>
          </w:tcPr>
          <w:p w14:paraId="64A0FC7A" w14:textId="77777777" w:rsidR="00563388" w:rsidRPr="004B5FE0" w:rsidRDefault="00563388">
            <w:pPr>
              <w:pStyle w:val="Text"/>
              <w:jc w:val="center"/>
            </w:pPr>
            <w:proofErr w:type="spellStart"/>
            <w:r w:rsidRPr="004B5FE0">
              <w:t>kPa</w:t>
            </w:r>
            <w:proofErr w:type="spellEnd"/>
          </w:p>
        </w:tc>
      </w:tr>
      <w:tr w:rsidR="00563388" w:rsidRPr="004B5FE0" w14:paraId="420A20F6" w14:textId="77777777" w:rsidTr="00965057">
        <w:trPr>
          <w:trHeight w:val="208"/>
          <w:jc w:val="center"/>
        </w:trPr>
        <w:tc>
          <w:tcPr>
            <w:tcW w:w="1830" w:type="dxa"/>
            <w:tcBorders>
              <w:top w:val="dotted" w:sz="4" w:space="0" w:color="auto"/>
              <w:left w:val="dotted" w:sz="4" w:space="0" w:color="auto"/>
              <w:bottom w:val="dotted" w:sz="4" w:space="0" w:color="auto"/>
              <w:right w:val="dotted" w:sz="4" w:space="0" w:color="auto"/>
            </w:tcBorders>
            <w:hideMark/>
          </w:tcPr>
          <w:p w14:paraId="79835727" w14:textId="77777777" w:rsidR="00563388" w:rsidRPr="004B5FE0" w:rsidRDefault="00563388">
            <w:pPr>
              <w:pStyle w:val="Text"/>
              <w:jc w:val="left"/>
            </w:pPr>
            <w:r w:rsidRPr="004B5FE0">
              <w:t>Nejnižší provozní</w:t>
            </w:r>
          </w:p>
        </w:tc>
        <w:tc>
          <w:tcPr>
            <w:tcW w:w="973" w:type="dxa"/>
            <w:tcBorders>
              <w:top w:val="dotted" w:sz="4" w:space="0" w:color="auto"/>
              <w:left w:val="dotted" w:sz="4" w:space="0" w:color="auto"/>
              <w:bottom w:val="dotted" w:sz="4" w:space="0" w:color="auto"/>
              <w:right w:val="nil"/>
            </w:tcBorders>
            <w:hideMark/>
          </w:tcPr>
          <w:p w14:paraId="3EB364E9" w14:textId="77777777" w:rsidR="00563388" w:rsidRPr="004B5FE0" w:rsidRDefault="00563388">
            <w:pPr>
              <w:pStyle w:val="Text"/>
              <w:jc w:val="right"/>
            </w:pPr>
            <w:r w:rsidRPr="004B5FE0">
              <w:t>120,0</w:t>
            </w:r>
          </w:p>
        </w:tc>
        <w:tc>
          <w:tcPr>
            <w:tcW w:w="664" w:type="dxa"/>
            <w:tcBorders>
              <w:top w:val="dotted" w:sz="4" w:space="0" w:color="auto"/>
              <w:left w:val="nil"/>
              <w:bottom w:val="dotted" w:sz="4" w:space="0" w:color="auto"/>
              <w:right w:val="dotted" w:sz="4" w:space="0" w:color="auto"/>
            </w:tcBorders>
            <w:hideMark/>
          </w:tcPr>
          <w:p w14:paraId="03330E4C" w14:textId="77777777" w:rsidR="00563388" w:rsidRPr="004B5FE0" w:rsidRDefault="00563388">
            <w:pPr>
              <w:pStyle w:val="Text"/>
              <w:jc w:val="center"/>
            </w:pPr>
            <w:proofErr w:type="spellStart"/>
            <w:r w:rsidRPr="004B5FE0">
              <w:t>kPa</w:t>
            </w:r>
            <w:proofErr w:type="spellEnd"/>
          </w:p>
        </w:tc>
        <w:tc>
          <w:tcPr>
            <w:tcW w:w="1023" w:type="dxa"/>
            <w:tcBorders>
              <w:top w:val="dotted" w:sz="4" w:space="0" w:color="auto"/>
              <w:left w:val="dotted" w:sz="4" w:space="0" w:color="auto"/>
              <w:bottom w:val="dotted" w:sz="4" w:space="0" w:color="auto"/>
              <w:right w:val="nil"/>
            </w:tcBorders>
            <w:hideMark/>
          </w:tcPr>
          <w:p w14:paraId="58B8304E" w14:textId="77777777" w:rsidR="00563388" w:rsidRPr="004B5FE0" w:rsidRDefault="00563388">
            <w:pPr>
              <w:pStyle w:val="Text"/>
              <w:jc w:val="right"/>
            </w:pPr>
            <w:r w:rsidRPr="004B5FE0">
              <w:t>120,0</w:t>
            </w:r>
          </w:p>
        </w:tc>
        <w:tc>
          <w:tcPr>
            <w:tcW w:w="596" w:type="dxa"/>
            <w:tcBorders>
              <w:top w:val="dotted" w:sz="4" w:space="0" w:color="auto"/>
              <w:left w:val="nil"/>
              <w:bottom w:val="dotted" w:sz="4" w:space="0" w:color="auto"/>
              <w:right w:val="dotted" w:sz="4" w:space="0" w:color="auto"/>
            </w:tcBorders>
            <w:hideMark/>
          </w:tcPr>
          <w:p w14:paraId="2D22111B" w14:textId="77777777" w:rsidR="00563388" w:rsidRPr="004B5FE0" w:rsidRDefault="00563388">
            <w:pPr>
              <w:pStyle w:val="Text"/>
              <w:jc w:val="center"/>
            </w:pPr>
            <w:proofErr w:type="spellStart"/>
            <w:r w:rsidRPr="004B5FE0">
              <w:t>kPa</w:t>
            </w:r>
            <w:proofErr w:type="spellEnd"/>
          </w:p>
        </w:tc>
        <w:tc>
          <w:tcPr>
            <w:tcW w:w="1309" w:type="dxa"/>
            <w:tcBorders>
              <w:top w:val="dotted" w:sz="4" w:space="0" w:color="auto"/>
              <w:left w:val="dotted" w:sz="4" w:space="0" w:color="auto"/>
              <w:bottom w:val="dotted" w:sz="4" w:space="0" w:color="auto"/>
              <w:right w:val="nil"/>
            </w:tcBorders>
            <w:hideMark/>
          </w:tcPr>
          <w:p w14:paraId="0EF71174" w14:textId="77777777" w:rsidR="00563388" w:rsidRPr="004B5FE0" w:rsidRDefault="00563388">
            <w:pPr>
              <w:pStyle w:val="Text"/>
              <w:jc w:val="right"/>
            </w:pPr>
            <w:r w:rsidRPr="004B5FE0">
              <w:t>80,0</w:t>
            </w:r>
          </w:p>
        </w:tc>
        <w:tc>
          <w:tcPr>
            <w:tcW w:w="596" w:type="dxa"/>
            <w:tcBorders>
              <w:top w:val="dotted" w:sz="4" w:space="0" w:color="auto"/>
              <w:left w:val="nil"/>
              <w:bottom w:val="dotted" w:sz="4" w:space="0" w:color="auto"/>
              <w:right w:val="dotted" w:sz="4" w:space="0" w:color="auto"/>
            </w:tcBorders>
            <w:hideMark/>
          </w:tcPr>
          <w:p w14:paraId="37653E0C" w14:textId="77777777" w:rsidR="00563388" w:rsidRPr="004B5FE0" w:rsidRDefault="00563388">
            <w:pPr>
              <w:pStyle w:val="Text"/>
              <w:jc w:val="center"/>
            </w:pPr>
            <w:proofErr w:type="spellStart"/>
            <w:r w:rsidRPr="004B5FE0">
              <w:t>kPa</w:t>
            </w:r>
            <w:proofErr w:type="spellEnd"/>
          </w:p>
        </w:tc>
      </w:tr>
      <w:tr w:rsidR="00563388" w:rsidRPr="004B5FE0" w14:paraId="53544307" w14:textId="77777777" w:rsidTr="00965057">
        <w:trPr>
          <w:trHeight w:val="208"/>
          <w:jc w:val="center"/>
        </w:trPr>
        <w:tc>
          <w:tcPr>
            <w:tcW w:w="1830" w:type="dxa"/>
            <w:tcBorders>
              <w:top w:val="dotted" w:sz="4" w:space="0" w:color="auto"/>
              <w:left w:val="dotted" w:sz="4" w:space="0" w:color="auto"/>
              <w:bottom w:val="dotted" w:sz="4" w:space="0" w:color="auto"/>
              <w:right w:val="dotted" w:sz="4" w:space="0" w:color="auto"/>
            </w:tcBorders>
            <w:hideMark/>
          </w:tcPr>
          <w:p w14:paraId="199F459A" w14:textId="77777777" w:rsidR="00563388" w:rsidRPr="004B5FE0" w:rsidRDefault="00563388">
            <w:pPr>
              <w:pStyle w:val="Text"/>
              <w:jc w:val="left"/>
            </w:pPr>
            <w:r w:rsidRPr="004B5FE0">
              <w:t>Nejnižší dovolený</w:t>
            </w:r>
          </w:p>
        </w:tc>
        <w:tc>
          <w:tcPr>
            <w:tcW w:w="973" w:type="dxa"/>
            <w:tcBorders>
              <w:top w:val="dotted" w:sz="4" w:space="0" w:color="auto"/>
              <w:left w:val="dotted" w:sz="4" w:space="0" w:color="auto"/>
              <w:bottom w:val="dotted" w:sz="4" w:space="0" w:color="auto"/>
              <w:right w:val="nil"/>
            </w:tcBorders>
            <w:hideMark/>
          </w:tcPr>
          <w:p w14:paraId="0E3DDC52" w14:textId="77777777" w:rsidR="00563388" w:rsidRPr="004B5FE0" w:rsidRDefault="00563388">
            <w:pPr>
              <w:pStyle w:val="Text"/>
              <w:jc w:val="right"/>
            </w:pPr>
            <w:r w:rsidRPr="004B5FE0">
              <w:t>100,0</w:t>
            </w:r>
          </w:p>
        </w:tc>
        <w:tc>
          <w:tcPr>
            <w:tcW w:w="664" w:type="dxa"/>
            <w:tcBorders>
              <w:top w:val="dotted" w:sz="4" w:space="0" w:color="auto"/>
              <w:left w:val="nil"/>
              <w:bottom w:val="dotted" w:sz="4" w:space="0" w:color="auto"/>
              <w:right w:val="dotted" w:sz="4" w:space="0" w:color="auto"/>
            </w:tcBorders>
            <w:hideMark/>
          </w:tcPr>
          <w:p w14:paraId="7639F22E" w14:textId="77777777" w:rsidR="00563388" w:rsidRPr="004B5FE0" w:rsidRDefault="00563388">
            <w:pPr>
              <w:pStyle w:val="Text"/>
              <w:jc w:val="center"/>
            </w:pPr>
            <w:proofErr w:type="spellStart"/>
            <w:r w:rsidRPr="004B5FE0">
              <w:t>kPa</w:t>
            </w:r>
            <w:proofErr w:type="spellEnd"/>
          </w:p>
        </w:tc>
        <w:tc>
          <w:tcPr>
            <w:tcW w:w="1023" w:type="dxa"/>
            <w:tcBorders>
              <w:top w:val="dotted" w:sz="4" w:space="0" w:color="auto"/>
              <w:left w:val="dotted" w:sz="4" w:space="0" w:color="auto"/>
              <w:bottom w:val="dotted" w:sz="4" w:space="0" w:color="auto"/>
              <w:right w:val="nil"/>
            </w:tcBorders>
            <w:hideMark/>
          </w:tcPr>
          <w:p w14:paraId="280CB7FD" w14:textId="77777777" w:rsidR="00563388" w:rsidRPr="004B5FE0" w:rsidRDefault="00563388">
            <w:pPr>
              <w:pStyle w:val="Text"/>
              <w:jc w:val="right"/>
            </w:pPr>
            <w:r w:rsidRPr="004B5FE0">
              <w:t>100,0</w:t>
            </w:r>
          </w:p>
        </w:tc>
        <w:tc>
          <w:tcPr>
            <w:tcW w:w="596" w:type="dxa"/>
            <w:tcBorders>
              <w:top w:val="dotted" w:sz="4" w:space="0" w:color="auto"/>
              <w:left w:val="nil"/>
              <w:bottom w:val="dotted" w:sz="4" w:space="0" w:color="auto"/>
              <w:right w:val="dotted" w:sz="4" w:space="0" w:color="auto"/>
            </w:tcBorders>
            <w:hideMark/>
          </w:tcPr>
          <w:p w14:paraId="0AFB2055" w14:textId="77777777" w:rsidR="00563388" w:rsidRPr="004B5FE0" w:rsidRDefault="00563388">
            <w:pPr>
              <w:pStyle w:val="Text"/>
              <w:jc w:val="center"/>
            </w:pPr>
            <w:proofErr w:type="spellStart"/>
            <w:r w:rsidRPr="004B5FE0">
              <w:t>kPa</w:t>
            </w:r>
            <w:proofErr w:type="spellEnd"/>
          </w:p>
        </w:tc>
        <w:tc>
          <w:tcPr>
            <w:tcW w:w="1309" w:type="dxa"/>
            <w:tcBorders>
              <w:top w:val="dotted" w:sz="4" w:space="0" w:color="auto"/>
              <w:left w:val="dotted" w:sz="4" w:space="0" w:color="auto"/>
              <w:bottom w:val="dotted" w:sz="4" w:space="0" w:color="auto"/>
              <w:right w:val="nil"/>
            </w:tcBorders>
            <w:hideMark/>
          </w:tcPr>
          <w:p w14:paraId="5F1411ED" w14:textId="77777777" w:rsidR="00563388" w:rsidRPr="004B5FE0" w:rsidRDefault="00563388">
            <w:pPr>
              <w:pStyle w:val="Text"/>
              <w:jc w:val="right"/>
            </w:pPr>
            <w:r w:rsidRPr="004B5FE0">
              <w:t>50,0</w:t>
            </w:r>
          </w:p>
        </w:tc>
        <w:tc>
          <w:tcPr>
            <w:tcW w:w="596" w:type="dxa"/>
            <w:tcBorders>
              <w:top w:val="dotted" w:sz="4" w:space="0" w:color="auto"/>
              <w:left w:val="nil"/>
              <w:bottom w:val="dotted" w:sz="4" w:space="0" w:color="auto"/>
              <w:right w:val="dotted" w:sz="4" w:space="0" w:color="auto"/>
            </w:tcBorders>
            <w:hideMark/>
          </w:tcPr>
          <w:p w14:paraId="2000A204" w14:textId="77777777" w:rsidR="00563388" w:rsidRPr="004B5FE0" w:rsidRDefault="00563388">
            <w:pPr>
              <w:pStyle w:val="Text"/>
              <w:jc w:val="center"/>
            </w:pPr>
            <w:proofErr w:type="spellStart"/>
            <w:r w:rsidRPr="004B5FE0">
              <w:t>kPa</w:t>
            </w:r>
            <w:proofErr w:type="spellEnd"/>
          </w:p>
        </w:tc>
      </w:tr>
    </w:tbl>
    <w:p w14:paraId="1FCB80DB" w14:textId="6B27D890" w:rsidR="00965057" w:rsidRPr="00965057" w:rsidRDefault="00965057" w:rsidP="00965057">
      <w:pPr>
        <w:pStyle w:val="Odstavec"/>
      </w:pPr>
      <w:bookmarkStart w:id="93" w:name="_Toc530577866"/>
      <w:r>
        <w:t xml:space="preserve"> </w:t>
      </w:r>
    </w:p>
    <w:p w14:paraId="0B47EFD0" w14:textId="77777777" w:rsidR="00965057"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94" w:name="_Toc36821285"/>
      <w:r w:rsidRPr="00965057">
        <w:rPr>
          <w:rFonts w:cs="Arial"/>
          <w:sz w:val="26"/>
          <w:szCs w:val="26"/>
        </w:rPr>
        <w:t>Expanzní zařízení</w:t>
      </w:r>
      <w:bookmarkStart w:id="95" w:name="OLE_LINK25"/>
      <w:bookmarkEnd w:id="93"/>
      <w:bookmarkEnd w:id="94"/>
    </w:p>
    <w:p w14:paraId="482F6A49" w14:textId="5FEEE773" w:rsidR="00563388" w:rsidRDefault="00563388" w:rsidP="00563388">
      <w:pPr>
        <w:pStyle w:val="Odstavec"/>
      </w:pPr>
      <w:r w:rsidRPr="004B5FE0">
        <w:t xml:space="preserve">Expanzním zařízením bude čerpadlový expanzní automat Reflex </w:t>
      </w:r>
      <w:proofErr w:type="spellStart"/>
      <w:r w:rsidRPr="004B5FE0">
        <w:t>Variomat</w:t>
      </w:r>
      <w:proofErr w:type="spellEnd"/>
      <w:r w:rsidRPr="004B5FE0">
        <w:t xml:space="preserve"> VS 1 se základní nádobou o objemu </w:t>
      </w:r>
      <w:r w:rsidR="00965057">
        <w:t>200</w:t>
      </w:r>
      <w:r w:rsidRPr="004B5FE0">
        <w:t xml:space="preserve"> l. Expanzní automat bude zajišťovat rovněž doplňování a odplynění soustavy. Expanzní automat bude doplněn dvěma expanzními nádobami o objemu </w:t>
      </w:r>
      <w:proofErr w:type="gramStart"/>
      <w:r w:rsidRPr="004B5FE0">
        <w:t>35l</w:t>
      </w:r>
      <w:proofErr w:type="gramEnd"/>
      <w:r w:rsidRPr="004B5FE0">
        <w:t xml:space="preserve">. </w:t>
      </w:r>
    </w:p>
    <w:p w14:paraId="22D331FA" w14:textId="77777777" w:rsidR="00965057" w:rsidRPr="004B5FE0" w:rsidRDefault="00965057" w:rsidP="00563388">
      <w:pPr>
        <w:pStyle w:val="Odstavec"/>
      </w:pPr>
    </w:p>
    <w:p w14:paraId="16A28DC2"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96" w:name="_Toc530577867"/>
      <w:bookmarkStart w:id="97" w:name="_Toc36821286"/>
      <w:bookmarkStart w:id="98" w:name="_Hlk516651783"/>
      <w:bookmarkEnd w:id="88"/>
      <w:bookmarkEnd w:id="95"/>
      <w:r w:rsidRPr="004B5FE0">
        <w:rPr>
          <w:rFonts w:cs="Arial"/>
        </w:rPr>
        <w:t>Koncové prvky vytápění a chlazení</w:t>
      </w:r>
      <w:bookmarkEnd w:id="96"/>
      <w:bookmarkEnd w:id="97"/>
    </w:p>
    <w:p w14:paraId="75251BB9" w14:textId="77777777" w:rsidR="00563388" w:rsidRPr="00965057"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99" w:name="_Toc36821287"/>
      <w:r w:rsidRPr="00965057">
        <w:rPr>
          <w:rFonts w:cs="Arial"/>
          <w:sz w:val="26"/>
          <w:szCs w:val="26"/>
        </w:rPr>
        <w:t>Otopná tělesa</w:t>
      </w:r>
      <w:bookmarkEnd w:id="99"/>
    </w:p>
    <w:p w14:paraId="2BA576A7" w14:textId="66693C11" w:rsidR="00563388" w:rsidRPr="004B5FE0" w:rsidRDefault="00563388" w:rsidP="00563388">
      <w:pPr>
        <w:pStyle w:val="Odstavec"/>
      </w:pPr>
      <w:r w:rsidRPr="004B5FE0">
        <w:t xml:space="preserve"> Desková otopná tělesa v provedení s bočním připojením a budou napojena ze stěny případně z podlahy přes přímý/rohový termostatický ventil s automatickým omezovačem průtoku a uzavírací šroubení. Otopná tělesa budou vybavena termostatickými ventily.</w:t>
      </w:r>
    </w:p>
    <w:p w14:paraId="3CBC1820" w14:textId="7C704F7A" w:rsidR="00563388" w:rsidRPr="004B5FE0" w:rsidRDefault="00563388" w:rsidP="00563388">
      <w:pPr>
        <w:pStyle w:val="Odstavec"/>
      </w:pPr>
    </w:p>
    <w:p w14:paraId="16F64BB5" w14:textId="77777777" w:rsidR="00563388" w:rsidRPr="00965057"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00" w:name="_Toc530577869"/>
      <w:bookmarkStart w:id="101" w:name="_Toc36821288"/>
      <w:bookmarkStart w:id="102" w:name="_Hlk516653440"/>
      <w:bookmarkEnd w:id="98"/>
      <w:r w:rsidRPr="00965057">
        <w:rPr>
          <w:rFonts w:cs="Arial"/>
          <w:sz w:val="26"/>
          <w:szCs w:val="26"/>
        </w:rPr>
        <w:t>Vzduchotechnika ohřívače</w:t>
      </w:r>
      <w:bookmarkEnd w:id="100"/>
      <w:bookmarkEnd w:id="101"/>
    </w:p>
    <w:p w14:paraId="01C32E8F" w14:textId="66AD183A" w:rsidR="00563388" w:rsidRDefault="00563388" w:rsidP="00563388">
      <w:pPr>
        <w:pStyle w:val="Odstavec"/>
      </w:pPr>
      <w:r w:rsidRPr="004B5FE0">
        <w:t xml:space="preserve">Regulace vzduchotechnických ohřívačů bude kvalitativní, která bude zajištěna směšovacím uzlem s čerpadlem a </w:t>
      </w:r>
      <w:r w:rsidR="00965057">
        <w:t>troj</w:t>
      </w:r>
      <w:r w:rsidRPr="004B5FE0">
        <w:t>cestným regulačním ventilem se servopohonem. Napojení ohřívačů bude osazeno uzavíracími armaturami (kulové kohouty/uzavírací klapky), zpětnými ventily, vypouštění, teploměry, regulačními ventily, čerpadly, vyvažovacími ventily.</w:t>
      </w:r>
    </w:p>
    <w:p w14:paraId="1987478F" w14:textId="77777777" w:rsidR="00965057" w:rsidRPr="004B5FE0" w:rsidRDefault="00965057" w:rsidP="00563388">
      <w:pPr>
        <w:pStyle w:val="Odstavec"/>
      </w:pPr>
    </w:p>
    <w:p w14:paraId="44E0F0B2" w14:textId="77777777" w:rsidR="00563388" w:rsidRPr="005E390F"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highlight w:val="green"/>
        </w:rPr>
      </w:pPr>
      <w:bookmarkStart w:id="103" w:name="_Toc530577872"/>
      <w:bookmarkStart w:id="104" w:name="_Toc36821289"/>
      <w:bookmarkStart w:id="105" w:name="_Hlk516653475"/>
      <w:bookmarkEnd w:id="63"/>
      <w:bookmarkEnd w:id="102"/>
      <w:r w:rsidRPr="005E390F">
        <w:rPr>
          <w:rFonts w:cs="Arial"/>
          <w:sz w:val="26"/>
          <w:szCs w:val="26"/>
          <w:highlight w:val="green"/>
        </w:rPr>
        <w:t>Ohřev TV</w:t>
      </w:r>
      <w:bookmarkEnd w:id="103"/>
      <w:bookmarkEnd w:id="104"/>
    </w:p>
    <w:p w14:paraId="047EA8A5" w14:textId="327FF86F" w:rsidR="00563388" w:rsidRDefault="00965057" w:rsidP="00563388">
      <w:pPr>
        <w:pStyle w:val="Odstavec"/>
      </w:pPr>
      <w:r w:rsidRPr="005E390F">
        <w:rPr>
          <w:highlight w:val="green"/>
        </w:rPr>
        <w:t>Jako zdroj teplé vody v objektu jsou navrženy dva zásobník</w:t>
      </w:r>
      <w:r w:rsidR="005E390F" w:rsidRPr="005E390F">
        <w:rPr>
          <w:highlight w:val="green"/>
        </w:rPr>
        <w:t>y</w:t>
      </w:r>
      <w:r w:rsidRPr="005E390F">
        <w:rPr>
          <w:highlight w:val="green"/>
        </w:rPr>
        <w:t xml:space="preserve"> TV o objemu 1</w:t>
      </w:r>
      <w:r w:rsidR="005E390F" w:rsidRPr="005E390F">
        <w:rPr>
          <w:highlight w:val="green"/>
        </w:rPr>
        <w:t>0</w:t>
      </w:r>
      <w:r w:rsidRPr="005E390F">
        <w:rPr>
          <w:highlight w:val="green"/>
        </w:rPr>
        <w:t>00 litrů.</w:t>
      </w:r>
    </w:p>
    <w:p w14:paraId="6203273B" w14:textId="77777777" w:rsidR="00965057" w:rsidRPr="004B5FE0" w:rsidRDefault="00965057" w:rsidP="00563388">
      <w:pPr>
        <w:pStyle w:val="Odstavec"/>
      </w:pPr>
    </w:p>
    <w:p w14:paraId="0A187C77" w14:textId="77777777" w:rsidR="00563388" w:rsidRPr="00965057"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06" w:name="_Toc530577873"/>
      <w:bookmarkStart w:id="107" w:name="_Toc36821290"/>
      <w:bookmarkEnd w:id="105"/>
      <w:r w:rsidRPr="00965057">
        <w:rPr>
          <w:rFonts w:cs="Arial"/>
          <w:sz w:val="26"/>
          <w:szCs w:val="26"/>
        </w:rPr>
        <w:t>Úprava vody a doplňování</w:t>
      </w:r>
      <w:bookmarkEnd w:id="106"/>
      <w:bookmarkEnd w:id="107"/>
    </w:p>
    <w:p w14:paraId="686B8F62" w14:textId="763A6621" w:rsidR="00563388" w:rsidRPr="004B5FE0" w:rsidRDefault="00563388" w:rsidP="00563388">
      <w:pPr>
        <w:pStyle w:val="Odstavec"/>
      </w:pPr>
      <w:bookmarkStart w:id="108" w:name="_Hlk516653495"/>
      <w:r w:rsidRPr="004B5FE0">
        <w:t>V objektu bude pro potřeby systému vytápění nainstalována úpravna vody.</w:t>
      </w:r>
    </w:p>
    <w:p w14:paraId="01689E9D" w14:textId="77777777" w:rsidR="00563388" w:rsidRPr="004B5FE0" w:rsidRDefault="00563388" w:rsidP="00563388">
      <w:pPr>
        <w:pStyle w:val="Odstavec"/>
      </w:pPr>
      <w:r w:rsidRPr="004B5FE0">
        <w:t xml:space="preserve">Veškerá zařízení úpravny vody budou napojena na společný přívod studené vody, který bude osazen mechanickým předfiltrem a systémovým oddělovačem. Úpravna vody bude rozdělena na sekci pro otopnou soustavu, otevřený okruh chladicí věže. chladicí soustavu a glykolový okruh. </w:t>
      </w:r>
    </w:p>
    <w:p w14:paraId="259991C1" w14:textId="1996C299" w:rsidR="00563388" w:rsidRDefault="00563388" w:rsidP="00965057">
      <w:pPr>
        <w:pStyle w:val="Odstavec"/>
      </w:pPr>
      <w:r w:rsidRPr="004B5FE0">
        <w:lastRenderedPageBreak/>
        <w:t>Pro otopnou soustavu bude doplňovaná voda upravena v odsolovacím filtru a bude smísena se směsí inhibitorů koroze atd.</w:t>
      </w:r>
    </w:p>
    <w:p w14:paraId="0B9F948A" w14:textId="77777777" w:rsidR="00965057" w:rsidRPr="004B5FE0" w:rsidRDefault="00965057" w:rsidP="00965057">
      <w:pPr>
        <w:pStyle w:val="Odstavec"/>
      </w:pPr>
    </w:p>
    <w:p w14:paraId="41A7D136" w14:textId="77777777" w:rsidR="00563388" w:rsidRPr="00965057"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09" w:name="_Toc530577874"/>
      <w:bookmarkStart w:id="110" w:name="_Toc444009092"/>
      <w:bookmarkStart w:id="111" w:name="_Toc36821291"/>
      <w:bookmarkStart w:id="112" w:name="_Hlk516653852"/>
      <w:bookmarkEnd w:id="108"/>
      <w:r w:rsidRPr="00965057">
        <w:rPr>
          <w:rFonts w:cs="Arial"/>
          <w:sz w:val="26"/>
          <w:szCs w:val="26"/>
        </w:rPr>
        <w:t>Potrubí a armatury</w:t>
      </w:r>
      <w:bookmarkEnd w:id="109"/>
      <w:bookmarkEnd w:id="110"/>
      <w:bookmarkEnd w:id="111"/>
    </w:p>
    <w:p w14:paraId="6D9CABB8" w14:textId="77777777" w:rsidR="006A11EB" w:rsidRDefault="00965057" w:rsidP="006A11EB">
      <w:pPr>
        <w:pStyle w:val="Odstavec"/>
      </w:pPr>
      <w:r w:rsidRPr="004B5FE0">
        <w:t xml:space="preserve">Hlavní rozvody v technické místnosti budou z ocelového hladkého bezešvého potrubí (DN65 a vyšší) bude opatřené nátěrem. Potrubí bude opatřeno </w:t>
      </w:r>
      <w:proofErr w:type="spellStart"/>
      <w:r w:rsidRPr="004B5FE0">
        <w:t>návarky</w:t>
      </w:r>
      <w:proofErr w:type="spellEnd"/>
      <w:r w:rsidRPr="004B5FE0">
        <w:t xml:space="preserve"> a odběry pro teploměry, tlakoměry </w:t>
      </w:r>
      <w:proofErr w:type="gramStart"/>
      <w:r w:rsidRPr="004B5FE0">
        <w:t>atd..</w:t>
      </w:r>
      <w:proofErr w:type="gramEnd"/>
      <w:r w:rsidRPr="004B5FE0">
        <w:t xml:space="preserve"> </w:t>
      </w:r>
    </w:p>
    <w:p w14:paraId="6BE99EB2" w14:textId="2B72C92E" w:rsidR="00563388" w:rsidRPr="004B5FE0" w:rsidRDefault="00563388" w:rsidP="006A11EB">
      <w:pPr>
        <w:pStyle w:val="Odstavec"/>
      </w:pPr>
      <w:r w:rsidRPr="004B5FE0">
        <w:t>Pokud není uvedena dimenze (odvod pojistných ventilů, expanzních nádob atd.), bude použita minimálně shodná nebo větší jako je připojovací dimenze příslušného zařízení.</w:t>
      </w:r>
    </w:p>
    <w:p w14:paraId="7C79F98A" w14:textId="39C5B619" w:rsidR="00563388" w:rsidRPr="004B5FE0" w:rsidRDefault="00563388" w:rsidP="00563388">
      <w:pPr>
        <w:pStyle w:val="Odstavec"/>
      </w:pPr>
      <w:r w:rsidRPr="004B5FE0">
        <w:t>Přívody k</w:t>
      </w:r>
      <w:r w:rsidR="006A11EB">
        <w:t xml:space="preserve"> otopným tělesům, VZT a ohřívačům TV bude provedeno </w:t>
      </w:r>
      <w:r w:rsidRPr="004B5FE0">
        <w:t>z</w:t>
      </w:r>
      <w:r w:rsidR="006A11EB">
        <w:t> měděného potrubí s lisovanými spoji</w:t>
      </w:r>
      <w:r w:rsidRPr="004B5FE0">
        <w:t>.</w:t>
      </w:r>
    </w:p>
    <w:p w14:paraId="02485416" w14:textId="3E125A6F" w:rsidR="00563388" w:rsidRDefault="00563388" w:rsidP="00563388">
      <w:pPr>
        <w:pStyle w:val="Odstavec"/>
      </w:pPr>
      <w:r w:rsidRPr="004B5FE0">
        <w:t xml:space="preserve">Na nejvyšších místech bude provedeno odvzdušnění, na nejnižších vypouštění. Odvzdušnění bude provedeno pomocí automatických a ručních odvzdušňovacích ventilů. Potrubí bude realizováno ve spádu min. </w:t>
      </w:r>
      <w:proofErr w:type="gramStart"/>
      <w:r w:rsidRPr="004B5FE0">
        <w:t>0,3%</w:t>
      </w:r>
      <w:proofErr w:type="gramEnd"/>
      <w:r w:rsidRPr="004B5FE0">
        <w:t xml:space="preserve"> k vypouštěcím místům. Dilatace budou řešeny přirozenými ohyby nebo kompenzátory. </w:t>
      </w:r>
    </w:p>
    <w:p w14:paraId="61242EB0" w14:textId="77777777" w:rsidR="006A11EB" w:rsidRPr="004B5FE0" w:rsidRDefault="006A11EB" w:rsidP="00563388">
      <w:pPr>
        <w:pStyle w:val="Odstavec"/>
      </w:pPr>
    </w:p>
    <w:p w14:paraId="2BCE6F3D" w14:textId="77777777" w:rsidR="00563388" w:rsidRPr="006A11EB"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13" w:name="_Toc530577875"/>
      <w:bookmarkStart w:id="114" w:name="_Toc444009093"/>
      <w:bookmarkStart w:id="115" w:name="_Toc36821292"/>
      <w:bookmarkStart w:id="116" w:name="_Hlk516653886"/>
      <w:bookmarkEnd w:id="112"/>
      <w:r w:rsidRPr="006A11EB">
        <w:rPr>
          <w:rFonts w:cs="Arial"/>
          <w:sz w:val="26"/>
          <w:szCs w:val="26"/>
        </w:rPr>
        <w:t>Izolace</w:t>
      </w:r>
      <w:bookmarkEnd w:id="113"/>
      <w:bookmarkEnd w:id="114"/>
      <w:bookmarkEnd w:id="115"/>
    </w:p>
    <w:p w14:paraId="524DC69E" w14:textId="09426A96" w:rsidR="00563388" w:rsidRDefault="00563388" w:rsidP="00563388">
      <w:pPr>
        <w:pStyle w:val="Odstavec"/>
      </w:pPr>
      <w:r w:rsidRPr="004B5FE0">
        <w:t>Rozvody otopné vody budou opatřeny minerální izolací s hliníkovou fólií nebo návlekovou izolaci PU. Tabulka izolací viz výkresová dokumentace.</w:t>
      </w:r>
    </w:p>
    <w:p w14:paraId="53FFAE65" w14:textId="77777777" w:rsidR="006A11EB" w:rsidRPr="004B5FE0" w:rsidRDefault="006A11EB" w:rsidP="00563388">
      <w:pPr>
        <w:pStyle w:val="Odstavec"/>
      </w:pPr>
    </w:p>
    <w:p w14:paraId="26A0C279"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117" w:name="_Toc530577876"/>
      <w:bookmarkStart w:id="118" w:name="_Toc444009095"/>
      <w:bookmarkStart w:id="119" w:name="_Toc36821293"/>
      <w:bookmarkEnd w:id="116"/>
      <w:r w:rsidRPr="004B5FE0">
        <w:rPr>
          <w:rFonts w:cs="Arial"/>
        </w:rPr>
        <w:t>Bezpečnost a hygiena</w:t>
      </w:r>
      <w:bookmarkEnd w:id="117"/>
      <w:bookmarkEnd w:id="118"/>
      <w:bookmarkEnd w:id="119"/>
    </w:p>
    <w:p w14:paraId="0051689D" w14:textId="68957E84" w:rsidR="00563388" w:rsidRDefault="00563388" w:rsidP="00563388">
      <w:pPr>
        <w:pStyle w:val="Odstavec"/>
      </w:pPr>
      <w:r w:rsidRPr="004B5FE0">
        <w:t>Zdroj tepla a ostatní zařízení UT mohou obsluhovat jen osoby, které k této činnosti mají oprávnění a jsou seznámeni s provozními předpisy a proškoleny k obsluze veškerého zařízení. Hlučnost a vibrace způsobují zařízení v technických místnostech. Jsou jimi oběhová čerpadla, plnicí / doplňovací zařízení, která budou vůči potrubí a stavební konstrukci pružně uložena. Akustické hodnoty zařízení budou posouzeny akustickou studií.</w:t>
      </w:r>
    </w:p>
    <w:p w14:paraId="4A238829" w14:textId="77777777" w:rsidR="006A11EB" w:rsidRPr="004B5FE0" w:rsidRDefault="006A11EB" w:rsidP="00563388">
      <w:pPr>
        <w:pStyle w:val="Odstavec"/>
      </w:pPr>
    </w:p>
    <w:p w14:paraId="4E26FB8B"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120" w:name="__RefHeading___Toc398216689"/>
      <w:bookmarkStart w:id="121" w:name="_Toc444009096"/>
      <w:bookmarkStart w:id="122" w:name="_Toc530577877"/>
      <w:bookmarkStart w:id="123" w:name="_Toc36821294"/>
      <w:bookmarkEnd w:id="120"/>
      <w:r w:rsidRPr="004B5FE0">
        <w:rPr>
          <w:rFonts w:cs="Arial"/>
        </w:rPr>
        <w:t>Proplach a provozní zkoušky</w:t>
      </w:r>
      <w:bookmarkEnd w:id="121"/>
      <w:bookmarkEnd w:id="122"/>
      <w:bookmarkEnd w:id="123"/>
    </w:p>
    <w:p w14:paraId="488CD94A" w14:textId="77777777" w:rsidR="00563388" w:rsidRPr="004B5FE0" w:rsidRDefault="00563388" w:rsidP="00563388">
      <w:pPr>
        <w:pStyle w:val="Odstavec"/>
      </w:pPr>
      <w:r w:rsidRPr="004B5FE0">
        <w:t xml:space="preserve">Před vyzkoušením a uvedením do provozu se systém dle ČSN 06 0310 propláchne, provede se zkouška těsnosti, dilatační, topná zkouška a celkové </w:t>
      </w:r>
      <w:proofErr w:type="spellStart"/>
      <w:r w:rsidRPr="004B5FE0">
        <w:t>zaregulování</w:t>
      </w:r>
      <w:proofErr w:type="spellEnd"/>
      <w:r w:rsidRPr="004B5FE0">
        <w:t xml:space="preserve"> otopného systému dle projektové dokumentace včetně protokolů. </w:t>
      </w:r>
    </w:p>
    <w:p w14:paraId="5E78D348" w14:textId="7C4A27D5" w:rsidR="00563388" w:rsidRDefault="00563388" w:rsidP="00563388">
      <w:pPr>
        <w:pStyle w:val="Odstavec"/>
      </w:pPr>
      <w:r w:rsidRPr="004B5FE0">
        <w:t xml:space="preserve">Systém vytápění bude napuštěn vodou z řadu, která před vstupem do otopné soustavy projde podružnou úpravnou vody. </w:t>
      </w:r>
    </w:p>
    <w:p w14:paraId="43E70785" w14:textId="77777777" w:rsidR="006A11EB" w:rsidRPr="004B5FE0" w:rsidRDefault="006A11EB" w:rsidP="00563388">
      <w:pPr>
        <w:pStyle w:val="Odstavec"/>
      </w:pPr>
    </w:p>
    <w:p w14:paraId="5C4E6478"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124" w:name="__RefHeading___Toc381367290"/>
      <w:bookmarkStart w:id="125" w:name="__RefHeading__118_1201564614"/>
      <w:bookmarkStart w:id="126" w:name="_Toc444009097"/>
      <w:bookmarkStart w:id="127" w:name="_Toc530577878"/>
      <w:bookmarkStart w:id="128" w:name="_Toc36821295"/>
      <w:bookmarkEnd w:id="124"/>
      <w:bookmarkEnd w:id="125"/>
      <w:r w:rsidRPr="004B5FE0">
        <w:rPr>
          <w:rFonts w:cs="Arial"/>
        </w:rPr>
        <w:t>Energetické nároky</w:t>
      </w:r>
      <w:bookmarkEnd w:id="126"/>
      <w:bookmarkEnd w:id="127"/>
      <w:bookmarkEnd w:id="128"/>
    </w:p>
    <w:p w14:paraId="46713E56" w14:textId="77777777" w:rsidR="00563388" w:rsidRPr="004B5FE0" w:rsidRDefault="00563388" w:rsidP="00563388">
      <w:pPr>
        <w:pStyle w:val="Odstavec"/>
      </w:pPr>
      <w:r w:rsidRPr="004B5FE0">
        <w:t xml:space="preserve">Všechna výše uvedená zařízení mohou spolehlivě plnit svoji funkci jenom tehdy, je-li plynule zajišťována dodávka všech druhů potřebných energií v potřebné kvalitě a kvantitě, tj. </w:t>
      </w:r>
    </w:p>
    <w:p w14:paraId="017154EB" w14:textId="77777777" w:rsidR="00563388" w:rsidRPr="004B5FE0" w:rsidRDefault="00563388" w:rsidP="00563388">
      <w:pPr>
        <w:rPr>
          <w:rFonts w:cs="Arial"/>
        </w:rPr>
      </w:pPr>
    </w:p>
    <w:p w14:paraId="73D36F85" w14:textId="77777777" w:rsidR="00563388" w:rsidRPr="004B5FE0" w:rsidRDefault="00563388" w:rsidP="00563388">
      <w:pPr>
        <w:pStyle w:val="Textodrky"/>
      </w:pPr>
      <w:r w:rsidRPr="004B5FE0">
        <w:t xml:space="preserve">Elektrická energie ze sítě 230 V; </w:t>
      </w:r>
      <w:proofErr w:type="gramStart"/>
      <w:r w:rsidRPr="004B5FE0">
        <w:t>50Hz</w:t>
      </w:r>
      <w:proofErr w:type="gramEnd"/>
      <w:r w:rsidRPr="004B5FE0">
        <w:t xml:space="preserve">; požadované příkony viz tabulka zařízení </w:t>
      </w:r>
    </w:p>
    <w:p w14:paraId="116A2B58" w14:textId="11C5EF8A" w:rsidR="00563388" w:rsidRDefault="00563388" w:rsidP="00563388">
      <w:pPr>
        <w:pStyle w:val="Textodrky"/>
      </w:pPr>
      <w:r w:rsidRPr="004B5FE0">
        <w:t xml:space="preserve">Elektrická energie ze sítě 400 V; </w:t>
      </w:r>
      <w:proofErr w:type="gramStart"/>
      <w:r w:rsidRPr="004B5FE0">
        <w:t>50Hz</w:t>
      </w:r>
      <w:proofErr w:type="gramEnd"/>
      <w:r w:rsidRPr="004B5FE0">
        <w:t xml:space="preserve">; požadované příkony viz tabulka zařízení </w:t>
      </w:r>
    </w:p>
    <w:p w14:paraId="718338A7" w14:textId="77777777" w:rsidR="006A11EB" w:rsidRPr="004B5FE0" w:rsidRDefault="006A11EB" w:rsidP="006A11EB">
      <w:pPr>
        <w:pStyle w:val="Textodrky"/>
        <w:numPr>
          <w:ilvl w:val="0"/>
          <w:numId w:val="0"/>
        </w:numPr>
        <w:ind w:left="113"/>
      </w:pPr>
    </w:p>
    <w:p w14:paraId="310D8EE2"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129" w:name="__RefHeading___Toc381367291"/>
      <w:bookmarkStart w:id="130" w:name="__RefHeading__120_1201564614"/>
      <w:bookmarkStart w:id="131" w:name="_Toc444009098"/>
      <w:bookmarkStart w:id="132" w:name="_Toc530577879"/>
      <w:bookmarkStart w:id="133" w:name="_Toc36821296"/>
      <w:bookmarkEnd w:id="129"/>
      <w:bookmarkEnd w:id="130"/>
      <w:r w:rsidRPr="004B5FE0">
        <w:rPr>
          <w:rFonts w:cs="Arial"/>
        </w:rPr>
        <w:lastRenderedPageBreak/>
        <w:t>Prostupy požárně dělícími konstrukcemi</w:t>
      </w:r>
      <w:bookmarkEnd w:id="131"/>
      <w:bookmarkEnd w:id="132"/>
      <w:bookmarkEnd w:id="133"/>
    </w:p>
    <w:p w14:paraId="702F4B9D" w14:textId="72105672" w:rsidR="00563388" w:rsidRDefault="00563388" w:rsidP="00563388">
      <w:pPr>
        <w:pStyle w:val="Odstavec"/>
      </w:pPr>
      <w:r w:rsidRPr="004B5FE0">
        <w:t>Prostupy požárně dělícími konstrukcemi musí být provedeny dle příslušných norem a předpisů v koordinaci s požární částí dokumentace. Prostupy všech rozvodů budou po ukončení montáže protipožárně utěsněny. Odolnost protipožárních ucpávek bude dle požární zprávy. Požární izolace musí být prováděna odbornou firmou s atestací pro dané práce podle technologie ověřené státní zkušebnou.</w:t>
      </w:r>
    </w:p>
    <w:p w14:paraId="7E0A73FB" w14:textId="77777777" w:rsidR="006A11EB" w:rsidRPr="004B5FE0" w:rsidRDefault="006A11EB" w:rsidP="00563388">
      <w:pPr>
        <w:pStyle w:val="Odstavec"/>
      </w:pPr>
    </w:p>
    <w:p w14:paraId="6174CC3B"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134" w:name="__RefHeading___Toc381367292"/>
      <w:bookmarkStart w:id="135" w:name="__RefHeading__122_1201564614"/>
      <w:bookmarkStart w:id="136" w:name="_Toc444009103"/>
      <w:bookmarkStart w:id="137" w:name="_Toc530577880"/>
      <w:bookmarkStart w:id="138" w:name="_Toc36821297"/>
      <w:bookmarkEnd w:id="134"/>
      <w:bookmarkEnd w:id="135"/>
      <w:r w:rsidRPr="004B5FE0">
        <w:rPr>
          <w:rFonts w:cs="Arial"/>
        </w:rPr>
        <w:t>Požadavky na navazující profese</w:t>
      </w:r>
      <w:bookmarkEnd w:id="136"/>
      <w:bookmarkEnd w:id="137"/>
      <w:bookmarkEnd w:id="138"/>
    </w:p>
    <w:p w14:paraId="58CBD98F" w14:textId="495C8DA8" w:rsidR="00563388" w:rsidRDefault="00563388" w:rsidP="00563388">
      <w:pPr>
        <w:pStyle w:val="Odstavec"/>
      </w:pPr>
      <w:r w:rsidRPr="004B5FE0">
        <w:t>Níže uvedené požadavky jsou pouze orientační a rámcově shrnující obecné nároky na navazující profese tak, aby navržená zařízení byla plně funkční.</w:t>
      </w:r>
    </w:p>
    <w:p w14:paraId="7EB337D9" w14:textId="77777777" w:rsidR="006A11EB" w:rsidRPr="004B5FE0" w:rsidRDefault="006A11EB" w:rsidP="00563388">
      <w:pPr>
        <w:pStyle w:val="Odstavec"/>
      </w:pPr>
    </w:p>
    <w:p w14:paraId="1F6632E5" w14:textId="77777777" w:rsidR="00563388" w:rsidRPr="006A11EB"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39" w:name="__RefHeading___Toc381367293"/>
      <w:bookmarkStart w:id="140" w:name="__RefHeading__124_1201564614"/>
      <w:bookmarkStart w:id="141" w:name="_Toc444009104"/>
      <w:bookmarkStart w:id="142" w:name="_Toc530577881"/>
      <w:bookmarkStart w:id="143" w:name="_Toc36821298"/>
      <w:bookmarkEnd w:id="139"/>
      <w:bookmarkEnd w:id="140"/>
      <w:r w:rsidRPr="006A11EB">
        <w:rPr>
          <w:rFonts w:cs="Arial"/>
          <w:sz w:val="26"/>
          <w:szCs w:val="26"/>
        </w:rPr>
        <w:t>Stavba</w:t>
      </w:r>
      <w:bookmarkEnd w:id="141"/>
      <w:bookmarkEnd w:id="142"/>
      <w:bookmarkEnd w:id="143"/>
    </w:p>
    <w:p w14:paraId="2EBB3CE8" w14:textId="77777777" w:rsidR="00563388" w:rsidRPr="004B5FE0" w:rsidRDefault="00563388" w:rsidP="00563388">
      <w:pPr>
        <w:pStyle w:val="Text"/>
      </w:pPr>
      <w:bookmarkStart w:id="144" w:name="_Toc444009105"/>
      <w:r w:rsidRPr="004B5FE0">
        <w:t>V rámci stavebních profesí bude nutno zajistit následující práce:</w:t>
      </w:r>
    </w:p>
    <w:p w14:paraId="3918075D" w14:textId="77777777" w:rsidR="00563388" w:rsidRPr="004B5FE0" w:rsidRDefault="00563388" w:rsidP="00563388">
      <w:pPr>
        <w:pStyle w:val="Textodrky"/>
      </w:pPr>
      <w:r w:rsidRPr="004B5FE0">
        <w:t>provedení veškerých prostupů pro trasy, tyto otvory budou o 50 mm symetricky větší na každou stranu, než je jmenovitý rozměr potrubí (včetně izolace)</w:t>
      </w:r>
    </w:p>
    <w:p w14:paraId="69DF4377" w14:textId="77777777" w:rsidR="00563388" w:rsidRPr="004B5FE0" w:rsidRDefault="00563388" w:rsidP="00563388">
      <w:pPr>
        <w:pStyle w:val="Textodrky"/>
      </w:pPr>
      <w:r w:rsidRPr="004B5FE0">
        <w:t>provedení interiérových úprav</w:t>
      </w:r>
    </w:p>
    <w:p w14:paraId="352C0D6A" w14:textId="77777777" w:rsidR="00563388" w:rsidRPr="004B5FE0" w:rsidRDefault="00563388" w:rsidP="00563388">
      <w:pPr>
        <w:pStyle w:val="Textodrky"/>
      </w:pPr>
      <w:r w:rsidRPr="004B5FE0">
        <w:t>zajištění přístupu k prvkům vyžadujícím pravidelný servis tak, aby byla možná údržba a zabráněno manipulaci cizích osob</w:t>
      </w:r>
    </w:p>
    <w:p w14:paraId="760B6589" w14:textId="77777777" w:rsidR="00563388" w:rsidRPr="004B5FE0" w:rsidRDefault="00563388" w:rsidP="00563388">
      <w:pPr>
        <w:pStyle w:val="Textodrky"/>
      </w:pPr>
      <w:r w:rsidRPr="004B5FE0">
        <w:t>servisní přístupové otvory musí být popsány, k jakému účelu slouží</w:t>
      </w:r>
    </w:p>
    <w:p w14:paraId="2E43244B" w14:textId="77777777" w:rsidR="00563388" w:rsidRPr="004B5FE0" w:rsidRDefault="00563388" w:rsidP="00563388">
      <w:pPr>
        <w:pStyle w:val="Textodrky"/>
      </w:pPr>
      <w:r w:rsidRPr="004B5FE0">
        <w:t>zajištění řádného osvětlení pro montáž, údržbu a servis zařízení</w:t>
      </w:r>
    </w:p>
    <w:p w14:paraId="60D41DE5" w14:textId="77777777" w:rsidR="00563388" w:rsidRPr="004B5FE0" w:rsidRDefault="00563388" w:rsidP="00563388">
      <w:pPr>
        <w:pStyle w:val="Textodrky"/>
      </w:pPr>
      <w:r w:rsidRPr="004B5FE0">
        <w:t xml:space="preserve">zpětné dozdění prostupů po montáži </w:t>
      </w:r>
    </w:p>
    <w:p w14:paraId="448BD36D" w14:textId="77777777" w:rsidR="00563388" w:rsidRPr="004B5FE0" w:rsidRDefault="00563388" w:rsidP="00563388">
      <w:pPr>
        <w:pStyle w:val="Textodrky"/>
      </w:pPr>
      <w:r w:rsidRPr="004B5FE0">
        <w:t>zajištění odpovídajících dopravních cest nejen pro první namontování zařízení, ale i pro pravidelnou údržbu, servis a opravy zařízení</w:t>
      </w:r>
    </w:p>
    <w:p w14:paraId="433AD264" w14:textId="155633AC" w:rsidR="00563388" w:rsidRDefault="00563388" w:rsidP="00563388">
      <w:pPr>
        <w:pStyle w:val="Textodrky"/>
      </w:pPr>
      <w:r w:rsidRPr="004B5FE0">
        <w:t>zajištění vertikálních šachet a kanálů pro rozvod médií</w:t>
      </w:r>
    </w:p>
    <w:p w14:paraId="2708FBDE" w14:textId="77777777" w:rsidR="006A11EB" w:rsidRPr="004B5FE0" w:rsidRDefault="006A11EB" w:rsidP="00563388">
      <w:pPr>
        <w:pStyle w:val="Textodrky"/>
      </w:pPr>
    </w:p>
    <w:p w14:paraId="42A61F58" w14:textId="77777777" w:rsidR="00563388" w:rsidRPr="006A11EB"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45" w:name="_Toc530577882"/>
      <w:bookmarkStart w:id="146" w:name="_Toc36821299"/>
      <w:r w:rsidRPr="006A11EB">
        <w:rPr>
          <w:rFonts w:cs="Arial"/>
          <w:sz w:val="26"/>
          <w:szCs w:val="26"/>
        </w:rPr>
        <w:t>Elektroinstalace</w:t>
      </w:r>
      <w:bookmarkEnd w:id="144"/>
      <w:bookmarkEnd w:id="145"/>
      <w:bookmarkEnd w:id="146"/>
    </w:p>
    <w:p w14:paraId="7A0D44B6" w14:textId="77777777" w:rsidR="00563388" w:rsidRPr="004B5FE0" w:rsidRDefault="00563388" w:rsidP="00563388">
      <w:pPr>
        <w:pStyle w:val="Odstavec"/>
      </w:pPr>
      <w:r w:rsidRPr="004B5FE0">
        <w:t>V rámci montáže silových rozvodů je nutno zajistit přívod elektrické energie k jednotlivým zařízením, jištění a uzemnění jednotlivých zařízení.</w:t>
      </w:r>
    </w:p>
    <w:p w14:paraId="6A1200D6" w14:textId="77777777" w:rsidR="00563388" w:rsidRPr="004B5FE0" w:rsidRDefault="00563388" w:rsidP="00563388">
      <w:pPr>
        <w:pStyle w:val="Textodrky"/>
      </w:pPr>
      <w:r w:rsidRPr="004B5FE0">
        <w:t>Napájení čerpadel a zařízení</w:t>
      </w:r>
    </w:p>
    <w:p w14:paraId="4FB7025C" w14:textId="77777777" w:rsidR="00563388" w:rsidRPr="004B5FE0" w:rsidRDefault="00563388" w:rsidP="00563388">
      <w:pPr>
        <w:pStyle w:val="Textodrky"/>
      </w:pPr>
      <w:r w:rsidRPr="004B5FE0">
        <w:t>Instalace el. zásuvek ve strojovně</w:t>
      </w:r>
    </w:p>
    <w:p w14:paraId="3AE25D7C" w14:textId="77777777" w:rsidR="00563388" w:rsidRPr="004B5FE0" w:rsidRDefault="00563388" w:rsidP="00563388">
      <w:pPr>
        <w:pStyle w:val="Textodrky"/>
      </w:pPr>
      <w:r w:rsidRPr="004B5FE0">
        <w:t xml:space="preserve">Zajištění řádného osvětlení technických prostor pro údržbu a servis zařízení </w:t>
      </w:r>
    </w:p>
    <w:p w14:paraId="192944A0" w14:textId="77777777" w:rsidR="00563388" w:rsidRPr="004B5FE0" w:rsidRDefault="00563388" w:rsidP="00563388">
      <w:pPr>
        <w:pStyle w:val="Textodrky"/>
      </w:pPr>
      <w:r w:rsidRPr="004B5FE0">
        <w:t>Jištění zařízení dle výrobce</w:t>
      </w:r>
    </w:p>
    <w:p w14:paraId="5F3A7B26" w14:textId="77777777" w:rsidR="00563388" w:rsidRPr="006A11EB"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47" w:name="__RefHeading___Toc381367295"/>
      <w:bookmarkStart w:id="148" w:name="__RefHeading__128_1201564614"/>
      <w:bookmarkStart w:id="149" w:name="_Toc444009107"/>
      <w:bookmarkStart w:id="150" w:name="_Toc530577883"/>
      <w:bookmarkStart w:id="151" w:name="_Toc36821300"/>
      <w:bookmarkEnd w:id="147"/>
      <w:bookmarkEnd w:id="148"/>
      <w:r w:rsidRPr="006A11EB">
        <w:rPr>
          <w:rFonts w:cs="Arial"/>
          <w:sz w:val="26"/>
          <w:szCs w:val="26"/>
        </w:rPr>
        <w:t>Zdravotechnika</w:t>
      </w:r>
      <w:bookmarkEnd w:id="149"/>
      <w:bookmarkEnd w:id="150"/>
      <w:bookmarkEnd w:id="151"/>
    </w:p>
    <w:p w14:paraId="61935684" w14:textId="77777777" w:rsidR="00563388" w:rsidRPr="004B5FE0" w:rsidRDefault="00563388" w:rsidP="00563388">
      <w:pPr>
        <w:pStyle w:val="Textodrky"/>
      </w:pPr>
      <w:r w:rsidRPr="004B5FE0">
        <w:t xml:space="preserve">odkanalizování zařízení a přívod vody k úpravně </w:t>
      </w:r>
    </w:p>
    <w:p w14:paraId="6C6AED80" w14:textId="3A5FC4C1" w:rsidR="00563388" w:rsidRDefault="00563388" w:rsidP="00563388">
      <w:pPr>
        <w:pStyle w:val="Textodrky"/>
      </w:pPr>
      <w:r w:rsidRPr="004B5FE0">
        <w:t>odkanalizování přepadů pojistných ventilů (s možností kontroly úniku vody), odvodu kondenzátu atd.</w:t>
      </w:r>
    </w:p>
    <w:p w14:paraId="070BF65C" w14:textId="77777777" w:rsidR="006A11EB" w:rsidRPr="004B5FE0" w:rsidRDefault="006A11EB" w:rsidP="006A11EB">
      <w:pPr>
        <w:pStyle w:val="Textodrky"/>
        <w:numPr>
          <w:ilvl w:val="0"/>
          <w:numId w:val="0"/>
        </w:numPr>
        <w:ind w:left="454"/>
      </w:pPr>
    </w:p>
    <w:p w14:paraId="5D2648C0" w14:textId="77777777" w:rsidR="00563388" w:rsidRPr="006A11EB"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52" w:name="_Toc530577884"/>
      <w:bookmarkStart w:id="153" w:name="_Toc36821301"/>
      <w:r w:rsidRPr="006A11EB">
        <w:rPr>
          <w:rFonts w:cs="Arial"/>
          <w:sz w:val="26"/>
          <w:szCs w:val="26"/>
        </w:rPr>
        <w:t>Vzduchotechnika</w:t>
      </w:r>
      <w:bookmarkEnd w:id="152"/>
      <w:bookmarkEnd w:id="153"/>
    </w:p>
    <w:p w14:paraId="20C1D454" w14:textId="77777777" w:rsidR="00563388" w:rsidRPr="004B5FE0" w:rsidRDefault="00563388" w:rsidP="00563388">
      <w:pPr>
        <w:pStyle w:val="Textodrky"/>
      </w:pPr>
      <w:r w:rsidRPr="004B5FE0">
        <w:t>Větrání strojovny chlazení– trvalé, havarijní</w:t>
      </w:r>
      <w:bookmarkStart w:id="154" w:name="__RefHeading__132_1201564614"/>
      <w:bookmarkEnd w:id="154"/>
    </w:p>
    <w:p w14:paraId="46FB678B" w14:textId="5240F9DD" w:rsidR="00563388" w:rsidRDefault="00563388" w:rsidP="00563388">
      <w:pPr>
        <w:pStyle w:val="Textodrky"/>
      </w:pPr>
      <w:r w:rsidRPr="004B5FE0">
        <w:t xml:space="preserve">Větrání kotelny – trvalé </w:t>
      </w:r>
    </w:p>
    <w:p w14:paraId="21BE657C" w14:textId="77777777" w:rsidR="006A11EB" w:rsidRPr="004B5FE0" w:rsidRDefault="006A11EB" w:rsidP="006A11EB">
      <w:pPr>
        <w:pStyle w:val="Textodrky"/>
        <w:numPr>
          <w:ilvl w:val="0"/>
          <w:numId w:val="0"/>
        </w:numPr>
        <w:ind w:left="454"/>
      </w:pPr>
    </w:p>
    <w:p w14:paraId="35C00ED9"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155" w:name="_Toc530577885"/>
      <w:bookmarkStart w:id="156" w:name="_Toc36821302"/>
      <w:r w:rsidRPr="004B5FE0">
        <w:rPr>
          <w:rFonts w:cs="Arial"/>
        </w:rPr>
        <w:lastRenderedPageBreak/>
        <w:t>Měření a regulace (</w:t>
      </w:r>
      <w:proofErr w:type="spellStart"/>
      <w:r w:rsidRPr="004B5FE0">
        <w:rPr>
          <w:rFonts w:cs="Arial"/>
        </w:rPr>
        <w:t>MaR</w:t>
      </w:r>
      <w:proofErr w:type="spellEnd"/>
      <w:r w:rsidRPr="004B5FE0">
        <w:rPr>
          <w:rFonts w:cs="Arial"/>
        </w:rPr>
        <w:t>)</w:t>
      </w:r>
      <w:bookmarkEnd w:id="155"/>
      <w:bookmarkEnd w:id="156"/>
    </w:p>
    <w:p w14:paraId="24065C06" w14:textId="77777777" w:rsidR="00563388" w:rsidRPr="006A11EB"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57" w:name="_Toc530577886"/>
      <w:bookmarkStart w:id="158" w:name="_Toc518033481"/>
      <w:bookmarkStart w:id="159" w:name="_Toc36821303"/>
      <w:r w:rsidRPr="006A11EB">
        <w:rPr>
          <w:rFonts w:cs="Arial"/>
          <w:sz w:val="26"/>
          <w:szCs w:val="26"/>
        </w:rPr>
        <w:t>Obecně</w:t>
      </w:r>
      <w:bookmarkEnd w:id="157"/>
      <w:bookmarkEnd w:id="158"/>
      <w:bookmarkEnd w:id="159"/>
    </w:p>
    <w:p w14:paraId="230506B5" w14:textId="2CEA988F" w:rsidR="00563388" w:rsidRPr="004B5FE0" w:rsidRDefault="00563388" w:rsidP="00563388">
      <w:pPr>
        <w:pStyle w:val="Textodrky"/>
        <w:ind w:left="510"/>
      </w:pPr>
      <w:r w:rsidRPr="004B5FE0">
        <w:t xml:space="preserve">Profese </w:t>
      </w:r>
      <w:proofErr w:type="spellStart"/>
      <w:r w:rsidRPr="004B5FE0">
        <w:t>MaR</w:t>
      </w:r>
      <w:proofErr w:type="spellEnd"/>
      <w:r w:rsidRPr="004B5FE0">
        <w:t xml:space="preserve"> zajistí kompletní regulaci zdroje tepla</w:t>
      </w:r>
      <w:r w:rsidR="006A11EB">
        <w:t>,</w:t>
      </w:r>
      <w:r w:rsidRPr="004B5FE0">
        <w:t xml:space="preserve"> všech hlavních částí otopné soustavy a regulaci všech koncových prvků vč. monitoringu, měření a ukládání k tomu nezbytných provozních a havarijních veličin. Systém by mělo být možné pravidelně optimalizovat dle naměřených hodnot. Naměřené hodnoty lze využít k detekci provozních závad.</w:t>
      </w:r>
    </w:p>
    <w:p w14:paraId="12DF0DE5" w14:textId="77777777" w:rsidR="00563388" w:rsidRPr="004B5FE0" w:rsidRDefault="00563388" w:rsidP="00563388">
      <w:pPr>
        <w:pStyle w:val="Textodrky"/>
        <w:ind w:left="510"/>
      </w:pPr>
      <w:r w:rsidRPr="004B5FE0">
        <w:t>Informace z teplotních čidel, informace o chodu a poruchách zařízení, z měřičů tepla budou ukládány z důvodu možnosti optimalizace provozu jednotlivých zařízení. Naměřené hodnoty bude možné využít k detekci provozních závad.</w:t>
      </w:r>
    </w:p>
    <w:p w14:paraId="1224D041" w14:textId="77777777" w:rsidR="00563388" w:rsidRPr="004B5FE0" w:rsidRDefault="00563388" w:rsidP="00563388">
      <w:pPr>
        <w:pStyle w:val="Textodrky"/>
        <w:ind w:left="510"/>
      </w:pPr>
      <w:r w:rsidRPr="004B5FE0">
        <w:t>Předpokládá se ovládání zařízení a monitoring z centrálního dispečinku. Zařízení UTCH budou umožňovat automatický provoz bez trvalé obsluhy, pouze s občasnou kontrolou pochůzkou.</w:t>
      </w:r>
    </w:p>
    <w:p w14:paraId="2955FAB9" w14:textId="77777777" w:rsidR="00563388" w:rsidRPr="004B5FE0" w:rsidRDefault="00563388" w:rsidP="00563388">
      <w:pPr>
        <w:pStyle w:val="Textodrky"/>
        <w:ind w:left="510"/>
      </w:pPr>
      <w:proofErr w:type="spellStart"/>
      <w:r w:rsidRPr="004B5FE0">
        <w:t>MaR</w:t>
      </w:r>
      <w:proofErr w:type="spellEnd"/>
      <w:r w:rsidRPr="004B5FE0">
        <w:t xml:space="preserve"> musí zajistit pravidelné přenastavení ventilů a spouštění oběhových čerpadel z důvodu zamezení „zatuhnutí“ těchto zařízení – pro test čerpadel musí být pro minimální průtok zajištěno otevření příslušných ventilů.</w:t>
      </w:r>
    </w:p>
    <w:p w14:paraId="62804C05" w14:textId="77777777" w:rsidR="00563388" w:rsidRPr="004B5FE0" w:rsidRDefault="00563388" w:rsidP="00563388">
      <w:pPr>
        <w:pStyle w:val="Textodrky"/>
        <w:ind w:left="510"/>
      </w:pPr>
      <w:r w:rsidRPr="004B5FE0">
        <w:t>Okrajové parametry bude možné uživatelsky editovat, a ne v rámci „programového kódu“. Jedná se o nastavení teplot, ekvitermní křivky, úrovně průtoků a spotřeb, nastavení ventilů, klapek (možnost vyřadit automatický režim a ručně nastavit požadované hodnoty).</w:t>
      </w:r>
    </w:p>
    <w:p w14:paraId="6EF13A39" w14:textId="5E72AF9A" w:rsidR="00563388" w:rsidRDefault="00563388" w:rsidP="00563388">
      <w:pPr>
        <w:pStyle w:val="Textodrky"/>
        <w:ind w:left="510"/>
      </w:pPr>
      <w:r w:rsidRPr="004B5FE0">
        <w:t xml:space="preserve">Umístění teplotních a tlakových čidel uvedené v rozsahu schématu zapojení je minimální standard, který může být na základě požadavku </w:t>
      </w:r>
      <w:proofErr w:type="spellStart"/>
      <w:r w:rsidRPr="004B5FE0">
        <w:t>MaR</w:t>
      </w:r>
      <w:proofErr w:type="spellEnd"/>
      <w:r w:rsidRPr="004B5FE0">
        <w:t xml:space="preserve"> rozšířen.</w:t>
      </w:r>
    </w:p>
    <w:p w14:paraId="70C79D1B" w14:textId="77777777" w:rsidR="006A11EB" w:rsidRPr="004B5FE0" w:rsidRDefault="006A11EB" w:rsidP="006A11EB">
      <w:pPr>
        <w:pStyle w:val="Textodrky"/>
        <w:numPr>
          <w:ilvl w:val="0"/>
          <w:numId w:val="0"/>
        </w:numPr>
        <w:ind w:left="510"/>
      </w:pPr>
    </w:p>
    <w:p w14:paraId="15B119D5" w14:textId="77777777" w:rsidR="006A11EB" w:rsidRPr="006A11EB"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60" w:name="_Toc530577888"/>
      <w:bookmarkStart w:id="161" w:name="_Toc518033485"/>
      <w:bookmarkStart w:id="162" w:name="_Toc36821304"/>
      <w:r w:rsidRPr="006A11EB">
        <w:rPr>
          <w:rFonts w:cs="Arial"/>
          <w:sz w:val="26"/>
          <w:szCs w:val="26"/>
        </w:rPr>
        <w:t xml:space="preserve">Zdroj </w:t>
      </w:r>
      <w:proofErr w:type="gramStart"/>
      <w:r w:rsidRPr="006A11EB">
        <w:rPr>
          <w:rFonts w:cs="Arial"/>
          <w:sz w:val="26"/>
          <w:szCs w:val="26"/>
        </w:rPr>
        <w:t>tepla</w:t>
      </w:r>
      <w:bookmarkEnd w:id="160"/>
      <w:bookmarkEnd w:id="161"/>
      <w:r w:rsidR="006A11EB">
        <w:rPr>
          <w:rFonts w:cs="Arial"/>
          <w:sz w:val="26"/>
          <w:szCs w:val="26"/>
        </w:rPr>
        <w:t xml:space="preserve"> - </w:t>
      </w:r>
      <w:r w:rsidR="006A11EB" w:rsidRPr="006A11EB">
        <w:rPr>
          <w:rFonts w:cs="Arial"/>
          <w:sz w:val="26"/>
          <w:szCs w:val="26"/>
        </w:rPr>
        <w:t>Kaskáda</w:t>
      </w:r>
      <w:proofErr w:type="gramEnd"/>
      <w:r w:rsidR="006A11EB" w:rsidRPr="006A11EB">
        <w:rPr>
          <w:rFonts w:cs="Arial"/>
          <w:sz w:val="26"/>
          <w:szCs w:val="26"/>
        </w:rPr>
        <w:t xml:space="preserve"> kondenzačních kotlů</w:t>
      </w:r>
      <w:bookmarkEnd w:id="162"/>
    </w:p>
    <w:p w14:paraId="79FD790C" w14:textId="63BD5D54" w:rsidR="00563388" w:rsidRPr="004B5FE0" w:rsidRDefault="00563388" w:rsidP="00563388">
      <w:pPr>
        <w:pStyle w:val="Textodrky"/>
        <w:ind w:left="510"/>
      </w:pPr>
      <w:r w:rsidRPr="004B5FE0">
        <w:t xml:space="preserve">Kaskáda dvou kondenzačních kotlů </w:t>
      </w:r>
    </w:p>
    <w:p w14:paraId="0C19BE45" w14:textId="77777777" w:rsidR="00563388" w:rsidRPr="004B5FE0" w:rsidRDefault="00563388" w:rsidP="00563388">
      <w:pPr>
        <w:pStyle w:val="Textodrky"/>
        <w:ind w:left="510"/>
      </w:pPr>
      <w:r w:rsidRPr="004B5FE0">
        <w:t>Kaskáda řízena autonomní regulací – regulace výstupní teploty z kaskády</w:t>
      </w:r>
    </w:p>
    <w:p w14:paraId="52A508C0" w14:textId="3B745C8A" w:rsidR="00563388" w:rsidRPr="004B5FE0" w:rsidRDefault="00563388" w:rsidP="00563388">
      <w:pPr>
        <w:pStyle w:val="Textodrky"/>
        <w:ind w:left="510"/>
      </w:pPr>
      <w:r w:rsidRPr="004B5FE0">
        <w:t>Předání požadavku na chod kaskády na základě teploty v zásobníku tepla</w:t>
      </w:r>
    </w:p>
    <w:p w14:paraId="30473ECE" w14:textId="77777777" w:rsidR="00563388" w:rsidRPr="004B5FE0" w:rsidRDefault="00563388" w:rsidP="00563388">
      <w:pPr>
        <w:pStyle w:val="Textodrky"/>
        <w:ind w:left="510"/>
      </w:pPr>
      <w:r w:rsidRPr="004B5FE0">
        <w:t>Oběhová čerpadla kotlových okruhů spouštěna regulací kotlů</w:t>
      </w:r>
    </w:p>
    <w:p w14:paraId="38412B6B" w14:textId="77777777" w:rsidR="00563388" w:rsidRPr="004B5FE0" w:rsidRDefault="00563388" w:rsidP="00563388">
      <w:pPr>
        <w:pStyle w:val="Textodrky"/>
        <w:ind w:left="624" w:hanging="340"/>
      </w:pPr>
      <w:r w:rsidRPr="004B5FE0">
        <w:t>Zabezpečení kotelny III. kategorie – havarijní stav – blokování chodu</w:t>
      </w:r>
    </w:p>
    <w:p w14:paraId="372B85C2" w14:textId="77777777" w:rsidR="00563388" w:rsidRPr="004B5FE0" w:rsidRDefault="00563388" w:rsidP="00107509">
      <w:pPr>
        <w:pStyle w:val="Textodrky"/>
        <w:numPr>
          <w:ilvl w:val="1"/>
          <w:numId w:val="9"/>
        </w:numPr>
        <w:ind w:left="964" w:hanging="284"/>
      </w:pPr>
      <w:r w:rsidRPr="004B5FE0">
        <w:t>vyrážecí tlačítko před vstupem do kotelny (STOP tlačítko)</w:t>
      </w:r>
    </w:p>
    <w:p w14:paraId="1BB72DCF" w14:textId="77777777" w:rsidR="00563388" w:rsidRPr="004B5FE0" w:rsidRDefault="00563388" w:rsidP="00107509">
      <w:pPr>
        <w:pStyle w:val="Textodrky"/>
        <w:numPr>
          <w:ilvl w:val="1"/>
          <w:numId w:val="9"/>
        </w:numPr>
        <w:ind w:left="964" w:hanging="284"/>
      </w:pPr>
      <w:r w:rsidRPr="004B5FE0">
        <w:t>odstavení celé kotelny v případě zaplavení kotelny (doplňovací automat bude mít limit na maximální možné množství vody)</w:t>
      </w:r>
    </w:p>
    <w:p w14:paraId="5D6518DE" w14:textId="77777777" w:rsidR="00563388" w:rsidRPr="004B5FE0" w:rsidRDefault="00563388" w:rsidP="00107509">
      <w:pPr>
        <w:pStyle w:val="Textodrky"/>
        <w:numPr>
          <w:ilvl w:val="1"/>
          <w:numId w:val="9"/>
        </w:numPr>
        <w:ind w:left="964" w:hanging="284"/>
      </w:pPr>
      <w:r w:rsidRPr="004B5FE0">
        <w:t>havarijní stavy (optická a akustická signalizace, uvedení do provozu po zásahu obsluhy):</w:t>
      </w:r>
    </w:p>
    <w:p w14:paraId="0A77DF1C" w14:textId="77777777" w:rsidR="00563388" w:rsidRPr="004B5FE0" w:rsidRDefault="00563388" w:rsidP="00107509">
      <w:pPr>
        <w:pStyle w:val="Textodrky"/>
        <w:numPr>
          <w:ilvl w:val="1"/>
          <w:numId w:val="9"/>
        </w:numPr>
        <w:ind w:left="964" w:hanging="284"/>
      </w:pPr>
      <w:r w:rsidRPr="004B5FE0">
        <w:t xml:space="preserve">vypnutí všech zařízení při poklesu přetlaku vody v systému pod hodnotu 100 </w:t>
      </w:r>
      <w:proofErr w:type="spellStart"/>
      <w:r w:rsidRPr="004B5FE0">
        <w:t>kPa</w:t>
      </w:r>
      <w:proofErr w:type="spellEnd"/>
      <w:r w:rsidRPr="004B5FE0">
        <w:t xml:space="preserve">, při překročeni přetlaku v systému nad hodnotu max 260 </w:t>
      </w:r>
      <w:proofErr w:type="spellStart"/>
      <w:r w:rsidRPr="004B5FE0">
        <w:t>kPa</w:t>
      </w:r>
      <w:proofErr w:type="spellEnd"/>
    </w:p>
    <w:p w14:paraId="33B6DC36" w14:textId="77777777" w:rsidR="00563388" w:rsidRPr="004B5FE0" w:rsidRDefault="00563388" w:rsidP="00107509">
      <w:pPr>
        <w:pStyle w:val="Textodrky"/>
        <w:numPr>
          <w:ilvl w:val="1"/>
          <w:numId w:val="9"/>
        </w:numPr>
        <w:ind w:left="964" w:hanging="284"/>
      </w:pPr>
      <w:r w:rsidRPr="004B5FE0">
        <w:t>signalizace zaplavení strojovny</w:t>
      </w:r>
    </w:p>
    <w:p w14:paraId="092ACF73" w14:textId="77777777" w:rsidR="00563388" w:rsidRPr="004B5FE0" w:rsidRDefault="00563388" w:rsidP="00107509">
      <w:pPr>
        <w:pStyle w:val="Textodrky"/>
        <w:numPr>
          <w:ilvl w:val="1"/>
          <w:numId w:val="9"/>
        </w:numPr>
        <w:ind w:left="964" w:hanging="284"/>
      </w:pPr>
      <w:r w:rsidRPr="004B5FE0">
        <w:t>signalizace úniku plynu do kotelny</w:t>
      </w:r>
    </w:p>
    <w:p w14:paraId="4A651B5C" w14:textId="77777777" w:rsidR="00563388" w:rsidRPr="004B5FE0" w:rsidRDefault="00563388" w:rsidP="00107509">
      <w:pPr>
        <w:pStyle w:val="Textodrky"/>
        <w:numPr>
          <w:ilvl w:val="1"/>
          <w:numId w:val="9"/>
        </w:numPr>
        <w:ind w:left="964" w:hanging="284"/>
      </w:pPr>
      <w:r w:rsidRPr="004B5FE0">
        <w:t>signalizace zvýšené koncentrace CO v prostoru kotelny</w:t>
      </w:r>
    </w:p>
    <w:p w14:paraId="23D7752F" w14:textId="77777777" w:rsidR="00563388" w:rsidRPr="004B5FE0" w:rsidRDefault="00563388" w:rsidP="00107509">
      <w:pPr>
        <w:pStyle w:val="Textodrky"/>
        <w:numPr>
          <w:ilvl w:val="1"/>
          <w:numId w:val="9"/>
        </w:numPr>
        <w:ind w:left="964" w:hanging="284"/>
      </w:pPr>
      <w:r w:rsidRPr="004B5FE0">
        <w:t xml:space="preserve">maximální teplota v kotelně </w:t>
      </w:r>
      <w:proofErr w:type="gramStart"/>
      <w:r w:rsidRPr="004B5FE0">
        <w:t>40°C</w:t>
      </w:r>
      <w:proofErr w:type="gramEnd"/>
      <w:r w:rsidRPr="004B5FE0">
        <w:t xml:space="preserve"> (déle než 5 minut) – blokování chodu</w:t>
      </w:r>
    </w:p>
    <w:p w14:paraId="1BB760F8" w14:textId="77777777" w:rsidR="00563388" w:rsidRPr="004B5FE0" w:rsidRDefault="00563388" w:rsidP="00107509">
      <w:pPr>
        <w:pStyle w:val="Textodrky"/>
        <w:numPr>
          <w:ilvl w:val="1"/>
          <w:numId w:val="9"/>
        </w:numPr>
        <w:ind w:left="964" w:hanging="284"/>
      </w:pPr>
      <w:r w:rsidRPr="004B5FE0">
        <w:t>poruchový stav odstaví napájení kotlů a zablokuje přívod plynu</w:t>
      </w:r>
    </w:p>
    <w:p w14:paraId="650FDC37" w14:textId="5119B7B4" w:rsidR="00563388" w:rsidRDefault="00563388" w:rsidP="00107509">
      <w:pPr>
        <w:pStyle w:val="Textodrky"/>
        <w:numPr>
          <w:ilvl w:val="1"/>
          <w:numId w:val="9"/>
        </w:numPr>
        <w:ind w:left="964" w:hanging="284"/>
      </w:pPr>
      <w:r w:rsidRPr="004B5FE0">
        <w:t xml:space="preserve">blokování chodu při překročení výstupní teploty z kotlů </w:t>
      </w:r>
      <w:proofErr w:type="gramStart"/>
      <w:r w:rsidRPr="004B5FE0">
        <w:t>80°C</w:t>
      </w:r>
      <w:proofErr w:type="gramEnd"/>
    </w:p>
    <w:p w14:paraId="62A95E6A" w14:textId="77777777" w:rsidR="006A11EB" w:rsidRPr="004B5FE0" w:rsidRDefault="006A11EB" w:rsidP="006A11EB">
      <w:pPr>
        <w:pStyle w:val="Textodrky"/>
        <w:numPr>
          <w:ilvl w:val="0"/>
          <w:numId w:val="0"/>
        </w:numPr>
        <w:ind w:left="454" w:hanging="341"/>
      </w:pPr>
    </w:p>
    <w:p w14:paraId="70B74885" w14:textId="77777777" w:rsidR="00563388" w:rsidRPr="006A11EB"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63" w:name="_Toc530577890"/>
      <w:bookmarkStart w:id="164" w:name="_Toc518033491"/>
      <w:bookmarkStart w:id="165" w:name="_Toc36821305"/>
      <w:r w:rsidRPr="006A11EB">
        <w:rPr>
          <w:rFonts w:cs="Arial"/>
          <w:sz w:val="26"/>
          <w:szCs w:val="26"/>
        </w:rPr>
        <w:t>Otopná soustava</w:t>
      </w:r>
      <w:bookmarkEnd w:id="163"/>
      <w:bookmarkEnd w:id="164"/>
      <w:bookmarkEnd w:id="165"/>
    </w:p>
    <w:p w14:paraId="42660EE0" w14:textId="730F5B8F" w:rsidR="00563388" w:rsidRPr="004B5FE0" w:rsidRDefault="00563388" w:rsidP="00563388">
      <w:pPr>
        <w:pStyle w:val="Textodrky"/>
        <w:ind w:left="510"/>
      </w:pPr>
      <w:r w:rsidRPr="004B5FE0">
        <w:t>Propojení kaskády kondenzačních kotlů</w:t>
      </w:r>
      <w:r w:rsidR="008E2D9F">
        <w:t xml:space="preserve"> </w:t>
      </w:r>
      <w:r w:rsidRPr="004B5FE0">
        <w:t xml:space="preserve">a otopné soustavy přes </w:t>
      </w:r>
      <w:r w:rsidR="008E2D9F">
        <w:t>HVDT</w:t>
      </w:r>
    </w:p>
    <w:p w14:paraId="60558B41" w14:textId="26447864" w:rsidR="00563388" w:rsidRPr="004B5FE0" w:rsidRDefault="00563388" w:rsidP="00563388">
      <w:pPr>
        <w:pStyle w:val="Textodrky"/>
        <w:ind w:left="510"/>
      </w:pPr>
      <w:r w:rsidRPr="004B5FE0">
        <w:lastRenderedPageBreak/>
        <w:t>Teplota na vstupu do rozdělovače vytápění je dána maximálním požadavkem jednotlivých větví (T.1</w:t>
      </w:r>
      <w:r w:rsidR="008E2D9F">
        <w:t xml:space="preserve"> a T.2</w:t>
      </w:r>
      <w:r w:rsidRPr="004B5FE0">
        <w:t xml:space="preserve">) – </w:t>
      </w:r>
      <w:r w:rsidR="008E2D9F">
        <w:t>70/</w:t>
      </w:r>
      <w:proofErr w:type="gramStart"/>
      <w:r w:rsidR="008E2D9F">
        <w:t>55°C</w:t>
      </w:r>
      <w:proofErr w:type="gramEnd"/>
    </w:p>
    <w:p w14:paraId="4CCC1B52" w14:textId="77777777" w:rsidR="00563388" w:rsidRPr="004B5FE0" w:rsidRDefault="00563388" w:rsidP="00563388">
      <w:pPr>
        <w:pStyle w:val="Textodrky"/>
        <w:ind w:left="510"/>
      </w:pPr>
      <w:r w:rsidRPr="004B5FE0">
        <w:t>Měření přetlaku v soustavě – v případě poklesu pod minimální nastavenou/překročení maximální odstavení zdrojů chladu a čerpadel (umístění čidel v místě napojení expanzní nádoby)</w:t>
      </w:r>
    </w:p>
    <w:p w14:paraId="4D410968" w14:textId="27C11F80" w:rsidR="00563388" w:rsidRPr="004B5FE0" w:rsidRDefault="00563388" w:rsidP="00563388">
      <w:pPr>
        <w:pStyle w:val="Textodrky"/>
        <w:ind w:left="510"/>
      </w:pPr>
      <w:r w:rsidRPr="004B5FE0">
        <w:t>Doplňování a udržování tlaku v soustavě zajistí čerpadlový expanzní automat – převzetí informace o poruše</w:t>
      </w:r>
    </w:p>
    <w:p w14:paraId="5312B4D8" w14:textId="36E237EF" w:rsidR="00563388" w:rsidRPr="004B5FE0" w:rsidRDefault="00563388" w:rsidP="00107509">
      <w:pPr>
        <w:pStyle w:val="Textodrky"/>
        <w:numPr>
          <w:ilvl w:val="1"/>
          <w:numId w:val="9"/>
        </w:numPr>
        <w:ind w:left="1304" w:hanging="397"/>
      </w:pPr>
      <w:r w:rsidRPr="004B5FE0">
        <w:t>Převzetí informace o chodu a poruše odplyňovacího zařízení)</w:t>
      </w:r>
    </w:p>
    <w:p w14:paraId="0751FE64" w14:textId="2BA51D6C" w:rsidR="00563388" w:rsidRDefault="00563388" w:rsidP="00563388">
      <w:pPr>
        <w:pStyle w:val="Textodrky"/>
        <w:ind w:left="510"/>
      </w:pPr>
      <w:r w:rsidRPr="004B5FE0">
        <w:t xml:space="preserve">Napojení </w:t>
      </w:r>
      <w:r w:rsidR="008E2D9F">
        <w:t>všech</w:t>
      </w:r>
      <w:r w:rsidRPr="004B5FE0">
        <w:t xml:space="preserve"> větví (T.1</w:t>
      </w:r>
      <w:r w:rsidR="008E2D9F">
        <w:t xml:space="preserve"> až T.9)</w:t>
      </w:r>
    </w:p>
    <w:p w14:paraId="78667E84" w14:textId="77777777" w:rsidR="008E2D9F" w:rsidRPr="004B5FE0" w:rsidRDefault="008E2D9F" w:rsidP="008E2D9F">
      <w:pPr>
        <w:pStyle w:val="Textodrky"/>
        <w:numPr>
          <w:ilvl w:val="0"/>
          <w:numId w:val="0"/>
        </w:numPr>
        <w:ind w:left="510"/>
      </w:pPr>
    </w:p>
    <w:p w14:paraId="6F98EB50" w14:textId="21FEB6FD" w:rsidR="00563388" w:rsidRPr="008E2D9F" w:rsidRDefault="00563388"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2"/>
          <w:szCs w:val="22"/>
        </w:rPr>
      </w:pPr>
      <w:bookmarkStart w:id="166" w:name="_Toc36821306"/>
      <w:r w:rsidRPr="008E2D9F">
        <w:rPr>
          <w:rFonts w:cs="Arial"/>
          <w:sz w:val="22"/>
          <w:szCs w:val="22"/>
        </w:rPr>
        <w:t>Větev T.</w:t>
      </w:r>
      <w:r w:rsidR="008E2D9F">
        <w:rPr>
          <w:rFonts w:cs="Arial"/>
          <w:sz w:val="22"/>
          <w:szCs w:val="22"/>
        </w:rPr>
        <w:t>3</w:t>
      </w:r>
      <w:r w:rsidRPr="008E2D9F">
        <w:rPr>
          <w:rFonts w:cs="Arial"/>
          <w:sz w:val="22"/>
          <w:szCs w:val="22"/>
        </w:rPr>
        <w:t xml:space="preserve"> – </w:t>
      </w:r>
      <w:r w:rsidR="008E2D9F">
        <w:rPr>
          <w:rFonts w:cs="Arial"/>
          <w:sz w:val="22"/>
          <w:szCs w:val="22"/>
        </w:rPr>
        <w:t>Větev RH</w:t>
      </w:r>
      <w:bookmarkEnd w:id="166"/>
    </w:p>
    <w:p w14:paraId="5888439D" w14:textId="13472712" w:rsidR="00563388" w:rsidRPr="004B5FE0" w:rsidRDefault="00563388" w:rsidP="00563388">
      <w:pPr>
        <w:pStyle w:val="Textodrky"/>
        <w:ind w:left="510"/>
      </w:pPr>
      <w:r w:rsidRPr="004B5FE0">
        <w:t>Kvalitativní regulace tlakově nezávislým ventilem se servopohonem V.T.</w:t>
      </w:r>
      <w:r w:rsidR="008E2D9F">
        <w:t>3.</w:t>
      </w:r>
      <w:r w:rsidRPr="004B5FE0">
        <w:t>1</w:t>
      </w:r>
    </w:p>
    <w:p w14:paraId="7E96B912" w14:textId="77777777" w:rsidR="00563388" w:rsidRPr="004B5FE0" w:rsidRDefault="00563388" w:rsidP="00563388">
      <w:pPr>
        <w:pStyle w:val="Textodrky"/>
        <w:ind w:left="510"/>
      </w:pPr>
      <w:r w:rsidRPr="004B5FE0">
        <w:t>Výstupní teplota dle ekvitermní křivky</w:t>
      </w:r>
    </w:p>
    <w:p w14:paraId="7746DBF9" w14:textId="7F7E6B9F" w:rsidR="00563388" w:rsidRDefault="00563388" w:rsidP="00563388">
      <w:pPr>
        <w:pStyle w:val="Textodrky"/>
        <w:ind w:left="510"/>
      </w:pPr>
      <w:r w:rsidRPr="004B5FE0">
        <w:t>Spouštění oběhového čerpadla směšovaného okruhu Č.T.</w:t>
      </w:r>
      <w:r w:rsidR="008E2D9F">
        <w:t>3</w:t>
      </w:r>
      <w:r w:rsidRPr="004B5FE0">
        <w:t>.1</w:t>
      </w:r>
    </w:p>
    <w:p w14:paraId="2FF3B31D" w14:textId="77777777" w:rsidR="008E2D9F" w:rsidRDefault="008E2D9F" w:rsidP="008E2D9F">
      <w:pPr>
        <w:pStyle w:val="Textodrky"/>
        <w:numPr>
          <w:ilvl w:val="0"/>
          <w:numId w:val="0"/>
        </w:numPr>
        <w:ind w:left="510"/>
      </w:pPr>
    </w:p>
    <w:p w14:paraId="7778AF0D" w14:textId="2BB564DB" w:rsidR="008E2D9F" w:rsidRPr="008E2D9F" w:rsidRDefault="008E2D9F"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2"/>
          <w:szCs w:val="22"/>
        </w:rPr>
      </w:pPr>
      <w:bookmarkStart w:id="167" w:name="_Toc36821307"/>
      <w:r w:rsidRPr="008E2D9F">
        <w:rPr>
          <w:rFonts w:cs="Arial"/>
          <w:sz w:val="22"/>
          <w:szCs w:val="22"/>
        </w:rPr>
        <w:t>Větev T.</w:t>
      </w:r>
      <w:r>
        <w:rPr>
          <w:rFonts w:cs="Arial"/>
          <w:sz w:val="22"/>
          <w:szCs w:val="22"/>
        </w:rPr>
        <w:t>4</w:t>
      </w:r>
      <w:r w:rsidRPr="008E2D9F">
        <w:rPr>
          <w:rFonts w:cs="Arial"/>
          <w:sz w:val="22"/>
          <w:szCs w:val="22"/>
        </w:rPr>
        <w:t xml:space="preserve"> – </w:t>
      </w:r>
      <w:r>
        <w:rPr>
          <w:rFonts w:cs="Arial"/>
          <w:sz w:val="22"/>
          <w:szCs w:val="22"/>
        </w:rPr>
        <w:t>Větev ZS</w:t>
      </w:r>
      <w:bookmarkEnd w:id="167"/>
    </w:p>
    <w:p w14:paraId="6BE083E6" w14:textId="56A884F9" w:rsidR="008E2D9F" w:rsidRPr="004B5FE0" w:rsidRDefault="008E2D9F" w:rsidP="008E2D9F">
      <w:pPr>
        <w:pStyle w:val="Textodrky"/>
        <w:ind w:left="510"/>
      </w:pPr>
      <w:r w:rsidRPr="004B5FE0">
        <w:t>Kvalitativní regulace tlakově nezávislým ventilem se servopohonem V.T.</w:t>
      </w:r>
      <w:r>
        <w:t>4.</w:t>
      </w:r>
      <w:r w:rsidRPr="004B5FE0">
        <w:t>1</w:t>
      </w:r>
    </w:p>
    <w:p w14:paraId="1F310A43" w14:textId="77777777" w:rsidR="008E2D9F" w:rsidRPr="004B5FE0" w:rsidRDefault="008E2D9F" w:rsidP="008E2D9F">
      <w:pPr>
        <w:pStyle w:val="Textodrky"/>
        <w:ind w:left="510"/>
      </w:pPr>
      <w:r w:rsidRPr="004B5FE0">
        <w:t>Výstupní teplota dle ekvitermní křivky</w:t>
      </w:r>
    </w:p>
    <w:p w14:paraId="376381FC" w14:textId="5E3FDC0E" w:rsidR="008E2D9F" w:rsidRPr="004B5FE0" w:rsidRDefault="008E2D9F" w:rsidP="008E2D9F">
      <w:pPr>
        <w:pStyle w:val="Textodrky"/>
        <w:ind w:left="510"/>
      </w:pPr>
      <w:r w:rsidRPr="004B5FE0">
        <w:t>Spouštění oběhového čerpadla směšovaného okruhu Č.T.</w:t>
      </w:r>
      <w:r>
        <w:t>4</w:t>
      </w:r>
      <w:r w:rsidRPr="004B5FE0">
        <w:t>.1</w:t>
      </w:r>
    </w:p>
    <w:p w14:paraId="215E79FF" w14:textId="77777777" w:rsidR="008E2D9F" w:rsidRDefault="008E2D9F" w:rsidP="008E2D9F">
      <w:pPr>
        <w:pStyle w:val="Textodrky"/>
        <w:numPr>
          <w:ilvl w:val="0"/>
          <w:numId w:val="0"/>
        </w:numPr>
        <w:ind w:left="510"/>
      </w:pPr>
    </w:p>
    <w:p w14:paraId="407ADFA3" w14:textId="468807AD" w:rsidR="008E2D9F" w:rsidRPr="008E2D9F" w:rsidRDefault="008E2D9F"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2"/>
          <w:szCs w:val="22"/>
        </w:rPr>
      </w:pPr>
      <w:bookmarkStart w:id="168" w:name="_Toc36821308"/>
      <w:r w:rsidRPr="008E2D9F">
        <w:rPr>
          <w:rFonts w:cs="Arial"/>
          <w:sz w:val="22"/>
          <w:szCs w:val="22"/>
        </w:rPr>
        <w:t>Větev T.</w:t>
      </w:r>
      <w:r>
        <w:rPr>
          <w:rFonts w:cs="Arial"/>
          <w:sz w:val="22"/>
          <w:szCs w:val="22"/>
        </w:rPr>
        <w:t>5</w:t>
      </w:r>
      <w:r w:rsidRPr="008E2D9F">
        <w:rPr>
          <w:rFonts w:cs="Arial"/>
          <w:sz w:val="22"/>
          <w:szCs w:val="22"/>
        </w:rPr>
        <w:t xml:space="preserve"> – </w:t>
      </w:r>
      <w:r>
        <w:rPr>
          <w:rFonts w:cs="Arial"/>
          <w:sz w:val="22"/>
          <w:szCs w:val="22"/>
        </w:rPr>
        <w:t>Větev O1</w:t>
      </w:r>
      <w:bookmarkEnd w:id="168"/>
    </w:p>
    <w:p w14:paraId="44E24C4D" w14:textId="4877A359" w:rsidR="008E2D9F" w:rsidRPr="004B5FE0" w:rsidRDefault="008E2D9F" w:rsidP="008E2D9F">
      <w:pPr>
        <w:pStyle w:val="Textodrky"/>
        <w:ind w:left="510"/>
      </w:pPr>
      <w:r w:rsidRPr="004B5FE0">
        <w:t>Kvalitativní regulace tlakově nezávislým ventilem se servopohonem V.T.</w:t>
      </w:r>
      <w:r>
        <w:t>5.</w:t>
      </w:r>
      <w:r w:rsidRPr="004B5FE0">
        <w:t>1</w:t>
      </w:r>
    </w:p>
    <w:p w14:paraId="389608E1" w14:textId="77777777" w:rsidR="008E2D9F" w:rsidRPr="004B5FE0" w:rsidRDefault="008E2D9F" w:rsidP="008E2D9F">
      <w:pPr>
        <w:pStyle w:val="Textodrky"/>
        <w:ind w:left="510"/>
      </w:pPr>
      <w:r w:rsidRPr="004B5FE0">
        <w:t>Výstupní teplota dle ekvitermní křivky</w:t>
      </w:r>
    </w:p>
    <w:p w14:paraId="6EDF7095" w14:textId="77C31503" w:rsidR="008E2D9F" w:rsidRDefault="008E2D9F" w:rsidP="008E2D9F">
      <w:pPr>
        <w:pStyle w:val="Textodrky"/>
        <w:ind w:left="510"/>
      </w:pPr>
      <w:r w:rsidRPr="004B5FE0">
        <w:t>Spouštění oběhového čerpadla směšovaného okruhu Č.T.</w:t>
      </w:r>
      <w:r>
        <w:t>5</w:t>
      </w:r>
      <w:r w:rsidRPr="004B5FE0">
        <w:t>.1</w:t>
      </w:r>
    </w:p>
    <w:p w14:paraId="273518F2" w14:textId="77777777" w:rsidR="008E2D9F" w:rsidRDefault="008E2D9F" w:rsidP="008E2D9F">
      <w:pPr>
        <w:pStyle w:val="Textodrky"/>
        <w:numPr>
          <w:ilvl w:val="0"/>
          <w:numId w:val="0"/>
        </w:numPr>
        <w:ind w:left="510"/>
      </w:pPr>
    </w:p>
    <w:p w14:paraId="3B0AB3A9" w14:textId="081664C2" w:rsidR="008E2D9F" w:rsidRPr="008E2D9F" w:rsidRDefault="008E2D9F"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2"/>
          <w:szCs w:val="22"/>
        </w:rPr>
      </w:pPr>
      <w:bookmarkStart w:id="169" w:name="_Toc36821309"/>
      <w:r w:rsidRPr="008E2D9F">
        <w:rPr>
          <w:rFonts w:cs="Arial"/>
          <w:sz w:val="22"/>
          <w:szCs w:val="22"/>
        </w:rPr>
        <w:t>Větev T.</w:t>
      </w:r>
      <w:r>
        <w:rPr>
          <w:rFonts w:cs="Arial"/>
          <w:sz w:val="22"/>
          <w:szCs w:val="22"/>
        </w:rPr>
        <w:t>6</w:t>
      </w:r>
      <w:r w:rsidRPr="008E2D9F">
        <w:rPr>
          <w:rFonts w:cs="Arial"/>
          <w:sz w:val="22"/>
          <w:szCs w:val="22"/>
        </w:rPr>
        <w:t xml:space="preserve"> – </w:t>
      </w:r>
      <w:r>
        <w:rPr>
          <w:rFonts w:cs="Arial"/>
          <w:sz w:val="22"/>
          <w:szCs w:val="22"/>
        </w:rPr>
        <w:t>Větev N</w:t>
      </w:r>
      <w:bookmarkEnd w:id="169"/>
    </w:p>
    <w:p w14:paraId="249B39A1" w14:textId="6DBA3D6D" w:rsidR="008E2D9F" w:rsidRPr="004B5FE0" w:rsidRDefault="008E2D9F" w:rsidP="008E2D9F">
      <w:pPr>
        <w:pStyle w:val="Textodrky"/>
        <w:ind w:left="510"/>
      </w:pPr>
      <w:r w:rsidRPr="004B5FE0">
        <w:t>Kvalitativní regulace tlakově nezávislým ventilem se servopohonem V.T.</w:t>
      </w:r>
      <w:r>
        <w:t>6.</w:t>
      </w:r>
      <w:r w:rsidRPr="004B5FE0">
        <w:t>1</w:t>
      </w:r>
    </w:p>
    <w:p w14:paraId="71FEAA28" w14:textId="77777777" w:rsidR="008E2D9F" w:rsidRPr="004B5FE0" w:rsidRDefault="008E2D9F" w:rsidP="008E2D9F">
      <w:pPr>
        <w:pStyle w:val="Textodrky"/>
        <w:ind w:left="510"/>
      </w:pPr>
      <w:r w:rsidRPr="004B5FE0">
        <w:t>Výstupní teplota dle ekvitermní křivky</w:t>
      </w:r>
    </w:p>
    <w:p w14:paraId="51D2A41C" w14:textId="771C2295" w:rsidR="008E2D9F" w:rsidRPr="004B5FE0" w:rsidRDefault="008E2D9F" w:rsidP="008E2D9F">
      <w:pPr>
        <w:pStyle w:val="Textodrky"/>
        <w:ind w:left="510"/>
      </w:pPr>
      <w:r w:rsidRPr="004B5FE0">
        <w:t>Spouštění oběhového čerpadla směšovaného okruhu Č.T.</w:t>
      </w:r>
      <w:r>
        <w:t>6</w:t>
      </w:r>
      <w:r w:rsidRPr="004B5FE0">
        <w:t>.1</w:t>
      </w:r>
    </w:p>
    <w:p w14:paraId="215F4BF0" w14:textId="77777777" w:rsidR="008E2D9F" w:rsidRDefault="008E2D9F" w:rsidP="008E2D9F">
      <w:pPr>
        <w:pStyle w:val="Textodrky"/>
        <w:numPr>
          <w:ilvl w:val="0"/>
          <w:numId w:val="0"/>
        </w:numPr>
        <w:ind w:left="510"/>
      </w:pPr>
    </w:p>
    <w:p w14:paraId="5FF0E9E3" w14:textId="286C49AE" w:rsidR="008E2D9F" w:rsidRPr="008E2D9F" w:rsidRDefault="008E2D9F"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2"/>
          <w:szCs w:val="22"/>
        </w:rPr>
      </w:pPr>
      <w:bookmarkStart w:id="170" w:name="_Toc36821310"/>
      <w:r w:rsidRPr="008E2D9F">
        <w:rPr>
          <w:rFonts w:cs="Arial"/>
          <w:sz w:val="22"/>
          <w:szCs w:val="22"/>
        </w:rPr>
        <w:t>Větev T.</w:t>
      </w:r>
      <w:r>
        <w:rPr>
          <w:rFonts w:cs="Arial"/>
          <w:sz w:val="22"/>
          <w:szCs w:val="22"/>
        </w:rPr>
        <w:t>7</w:t>
      </w:r>
      <w:r w:rsidRPr="008E2D9F">
        <w:rPr>
          <w:rFonts w:cs="Arial"/>
          <w:sz w:val="22"/>
          <w:szCs w:val="22"/>
        </w:rPr>
        <w:t xml:space="preserve"> – </w:t>
      </w:r>
      <w:r>
        <w:rPr>
          <w:rFonts w:cs="Arial"/>
          <w:sz w:val="22"/>
          <w:szCs w:val="22"/>
        </w:rPr>
        <w:t>Větev O2</w:t>
      </w:r>
      <w:bookmarkEnd w:id="170"/>
    </w:p>
    <w:p w14:paraId="3849900B" w14:textId="60EFE092" w:rsidR="008E2D9F" w:rsidRPr="004B5FE0" w:rsidRDefault="008E2D9F" w:rsidP="008E2D9F">
      <w:pPr>
        <w:pStyle w:val="Textodrky"/>
        <w:ind w:left="510"/>
      </w:pPr>
      <w:r w:rsidRPr="004B5FE0">
        <w:t>Kvalitativní regulace tlakově nezávislým ventilem se servopohonem V.T.</w:t>
      </w:r>
      <w:r>
        <w:t>7.</w:t>
      </w:r>
      <w:r w:rsidRPr="004B5FE0">
        <w:t>1</w:t>
      </w:r>
    </w:p>
    <w:p w14:paraId="7927C305" w14:textId="77777777" w:rsidR="008E2D9F" w:rsidRPr="004B5FE0" w:rsidRDefault="008E2D9F" w:rsidP="008E2D9F">
      <w:pPr>
        <w:pStyle w:val="Textodrky"/>
        <w:ind w:left="510"/>
      </w:pPr>
      <w:r w:rsidRPr="004B5FE0">
        <w:t>Výstupní teplota dle ekvitermní křivky</w:t>
      </w:r>
    </w:p>
    <w:p w14:paraId="05718C88" w14:textId="76F60F2D" w:rsidR="008E2D9F" w:rsidRPr="004B5FE0" w:rsidRDefault="008E2D9F" w:rsidP="008E2D9F">
      <w:pPr>
        <w:pStyle w:val="Textodrky"/>
        <w:ind w:left="510"/>
      </w:pPr>
      <w:r w:rsidRPr="004B5FE0">
        <w:t>Spouštění oběhového čerpadla směšovaného okruhu Č.T.</w:t>
      </w:r>
      <w:r>
        <w:t>7</w:t>
      </w:r>
      <w:r w:rsidRPr="004B5FE0">
        <w:t>.1</w:t>
      </w:r>
    </w:p>
    <w:p w14:paraId="4E62ABEF" w14:textId="77777777" w:rsidR="008E2D9F" w:rsidRDefault="008E2D9F" w:rsidP="008E2D9F">
      <w:pPr>
        <w:pStyle w:val="Textodrky"/>
        <w:numPr>
          <w:ilvl w:val="0"/>
          <w:numId w:val="0"/>
        </w:numPr>
        <w:ind w:left="510"/>
      </w:pPr>
    </w:p>
    <w:p w14:paraId="3A6AC5B1" w14:textId="72DA4C6B" w:rsidR="008E2D9F" w:rsidRPr="008E2D9F" w:rsidRDefault="008E2D9F"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2"/>
          <w:szCs w:val="22"/>
        </w:rPr>
      </w:pPr>
      <w:bookmarkStart w:id="171" w:name="_Toc36821311"/>
      <w:r w:rsidRPr="008E2D9F">
        <w:rPr>
          <w:rFonts w:cs="Arial"/>
          <w:sz w:val="22"/>
          <w:szCs w:val="22"/>
        </w:rPr>
        <w:t>Větev T.</w:t>
      </w:r>
      <w:r>
        <w:rPr>
          <w:rFonts w:cs="Arial"/>
          <w:sz w:val="22"/>
          <w:szCs w:val="22"/>
        </w:rPr>
        <w:t>8</w:t>
      </w:r>
      <w:r w:rsidRPr="008E2D9F">
        <w:rPr>
          <w:rFonts w:cs="Arial"/>
          <w:sz w:val="22"/>
          <w:szCs w:val="22"/>
        </w:rPr>
        <w:t xml:space="preserve"> – </w:t>
      </w:r>
      <w:r>
        <w:rPr>
          <w:rFonts w:cs="Arial"/>
          <w:sz w:val="22"/>
          <w:szCs w:val="22"/>
        </w:rPr>
        <w:t>Větev G</w:t>
      </w:r>
      <w:bookmarkEnd w:id="171"/>
    </w:p>
    <w:p w14:paraId="2D2EF749" w14:textId="503FB28B" w:rsidR="008E2D9F" w:rsidRPr="004B5FE0" w:rsidRDefault="008E2D9F" w:rsidP="008E2D9F">
      <w:pPr>
        <w:pStyle w:val="Textodrky"/>
        <w:ind w:left="510"/>
      </w:pPr>
      <w:r w:rsidRPr="004B5FE0">
        <w:t>Kvalitativní regulace tlakově nezávislým ventilem se servopohonem V.T.</w:t>
      </w:r>
      <w:r>
        <w:t>8.</w:t>
      </w:r>
      <w:r w:rsidRPr="004B5FE0">
        <w:t>1</w:t>
      </w:r>
    </w:p>
    <w:p w14:paraId="7DD17924" w14:textId="77777777" w:rsidR="008E2D9F" w:rsidRPr="004B5FE0" w:rsidRDefault="008E2D9F" w:rsidP="008E2D9F">
      <w:pPr>
        <w:pStyle w:val="Textodrky"/>
        <w:ind w:left="510"/>
      </w:pPr>
      <w:r w:rsidRPr="004B5FE0">
        <w:t>Výstupní teplota dle ekvitermní křivky</w:t>
      </w:r>
    </w:p>
    <w:p w14:paraId="6821612C" w14:textId="4B015F26" w:rsidR="008E2D9F" w:rsidRPr="004B5FE0" w:rsidRDefault="008E2D9F" w:rsidP="008E2D9F">
      <w:pPr>
        <w:pStyle w:val="Textodrky"/>
        <w:ind w:left="510"/>
      </w:pPr>
      <w:r w:rsidRPr="004B5FE0">
        <w:t>Spouštění oběhového čerpadla směšovaného okruhu Č.T.</w:t>
      </w:r>
      <w:r>
        <w:t>8</w:t>
      </w:r>
      <w:r w:rsidRPr="004B5FE0">
        <w:t>.1</w:t>
      </w:r>
    </w:p>
    <w:p w14:paraId="7B12105A" w14:textId="77777777" w:rsidR="008E2D9F" w:rsidRDefault="008E2D9F" w:rsidP="008E2D9F">
      <w:pPr>
        <w:pStyle w:val="Textodrky"/>
        <w:numPr>
          <w:ilvl w:val="0"/>
          <w:numId w:val="0"/>
        </w:numPr>
        <w:ind w:left="510"/>
      </w:pPr>
    </w:p>
    <w:p w14:paraId="7F0A42C7" w14:textId="3C74C285" w:rsidR="008E2D9F" w:rsidRPr="008E2D9F" w:rsidRDefault="008E2D9F"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2"/>
          <w:szCs w:val="22"/>
        </w:rPr>
      </w:pPr>
      <w:bookmarkStart w:id="172" w:name="_Toc36821312"/>
      <w:r w:rsidRPr="008E2D9F">
        <w:rPr>
          <w:rFonts w:cs="Arial"/>
          <w:sz w:val="22"/>
          <w:szCs w:val="22"/>
        </w:rPr>
        <w:t>Větev T.</w:t>
      </w:r>
      <w:r>
        <w:rPr>
          <w:rFonts w:cs="Arial"/>
          <w:sz w:val="22"/>
          <w:szCs w:val="22"/>
        </w:rPr>
        <w:t>9</w:t>
      </w:r>
      <w:r w:rsidRPr="008E2D9F">
        <w:rPr>
          <w:rFonts w:cs="Arial"/>
          <w:sz w:val="22"/>
          <w:szCs w:val="22"/>
        </w:rPr>
        <w:t xml:space="preserve"> – </w:t>
      </w:r>
      <w:r>
        <w:rPr>
          <w:rFonts w:cs="Arial"/>
          <w:sz w:val="22"/>
          <w:szCs w:val="22"/>
        </w:rPr>
        <w:t>Větev O3</w:t>
      </w:r>
      <w:bookmarkEnd w:id="172"/>
    </w:p>
    <w:p w14:paraId="47B0D6AF" w14:textId="3DB6FD03" w:rsidR="008E2D9F" w:rsidRPr="004B5FE0" w:rsidRDefault="008E2D9F" w:rsidP="008E2D9F">
      <w:pPr>
        <w:pStyle w:val="Textodrky"/>
        <w:ind w:left="510"/>
      </w:pPr>
      <w:r w:rsidRPr="004B5FE0">
        <w:t>Kvalitativní regulace tlakově nezávislým ventilem se servopohonem V.T.</w:t>
      </w:r>
      <w:r>
        <w:t>9.</w:t>
      </w:r>
      <w:r w:rsidRPr="004B5FE0">
        <w:t>1</w:t>
      </w:r>
    </w:p>
    <w:p w14:paraId="6628E44B" w14:textId="77777777" w:rsidR="008E2D9F" w:rsidRPr="004B5FE0" w:rsidRDefault="008E2D9F" w:rsidP="008E2D9F">
      <w:pPr>
        <w:pStyle w:val="Textodrky"/>
        <w:ind w:left="510"/>
      </w:pPr>
      <w:r w:rsidRPr="004B5FE0">
        <w:t>Výstupní teplota dle ekvitermní křivky</w:t>
      </w:r>
    </w:p>
    <w:p w14:paraId="49CB0097" w14:textId="1D4CDAB4" w:rsidR="008E2D9F" w:rsidRDefault="008E2D9F" w:rsidP="008E2D9F">
      <w:pPr>
        <w:pStyle w:val="Textodrky"/>
        <w:ind w:left="510"/>
      </w:pPr>
      <w:r w:rsidRPr="004B5FE0">
        <w:t>Spouštění oběhového čerpadla směšovaného okruhu Č.T.</w:t>
      </w:r>
      <w:r>
        <w:t>9</w:t>
      </w:r>
      <w:r w:rsidRPr="004B5FE0">
        <w:t>.1</w:t>
      </w:r>
    </w:p>
    <w:p w14:paraId="286EDBDF" w14:textId="77777777" w:rsidR="008E2D9F" w:rsidRPr="004B5FE0" w:rsidRDefault="008E2D9F" w:rsidP="008E2D9F">
      <w:pPr>
        <w:pStyle w:val="Textodrky"/>
        <w:numPr>
          <w:ilvl w:val="0"/>
          <w:numId w:val="0"/>
        </w:numPr>
        <w:ind w:left="510"/>
      </w:pPr>
    </w:p>
    <w:p w14:paraId="35D1A894" w14:textId="77777777" w:rsidR="00563388" w:rsidRPr="00107509"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73" w:name="_Toc530577892"/>
      <w:bookmarkStart w:id="174" w:name="_Toc518033492"/>
      <w:bookmarkStart w:id="175" w:name="_Toc36821313"/>
      <w:r w:rsidRPr="008E2D9F">
        <w:rPr>
          <w:rFonts w:cs="Arial"/>
          <w:sz w:val="26"/>
          <w:szCs w:val="26"/>
        </w:rPr>
        <w:t>Koncové</w:t>
      </w:r>
      <w:r w:rsidRPr="00107509">
        <w:rPr>
          <w:rFonts w:cs="Arial"/>
          <w:sz w:val="26"/>
          <w:szCs w:val="26"/>
        </w:rPr>
        <w:t xml:space="preserve"> prvky</w:t>
      </w:r>
      <w:bookmarkEnd w:id="173"/>
      <w:bookmarkEnd w:id="174"/>
      <w:bookmarkEnd w:id="175"/>
    </w:p>
    <w:p w14:paraId="473D117A" w14:textId="77777777" w:rsidR="00563388" w:rsidRPr="008E2D9F" w:rsidRDefault="00563388"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2"/>
          <w:szCs w:val="22"/>
        </w:rPr>
      </w:pPr>
      <w:bookmarkStart w:id="176" w:name="_Toc518033493"/>
      <w:bookmarkStart w:id="177" w:name="_Toc36821314"/>
      <w:r w:rsidRPr="008E2D9F">
        <w:rPr>
          <w:rFonts w:cs="Arial"/>
          <w:sz w:val="22"/>
          <w:szCs w:val="22"/>
        </w:rPr>
        <w:t>Ohřívače VZT jednotek</w:t>
      </w:r>
      <w:bookmarkEnd w:id="176"/>
      <w:bookmarkEnd w:id="177"/>
      <w:r w:rsidRPr="008E2D9F">
        <w:rPr>
          <w:rFonts w:cs="Arial"/>
          <w:sz w:val="22"/>
          <w:szCs w:val="22"/>
        </w:rPr>
        <w:t xml:space="preserve"> </w:t>
      </w:r>
    </w:p>
    <w:p w14:paraId="0CD45BC0" w14:textId="77777777" w:rsidR="00563388" w:rsidRPr="004B5FE0" w:rsidRDefault="00563388" w:rsidP="00563388">
      <w:pPr>
        <w:pStyle w:val="Textodrky"/>
        <w:ind w:left="510"/>
      </w:pPr>
      <w:r w:rsidRPr="004B5FE0">
        <w:t xml:space="preserve">Regulaci zajistí </w:t>
      </w:r>
      <w:proofErr w:type="spellStart"/>
      <w:r w:rsidRPr="004B5FE0">
        <w:t>MaR</w:t>
      </w:r>
      <w:proofErr w:type="spellEnd"/>
    </w:p>
    <w:p w14:paraId="49D093D7" w14:textId="77777777" w:rsidR="00563388" w:rsidRPr="004B5FE0" w:rsidRDefault="00563388" w:rsidP="00563388">
      <w:pPr>
        <w:pStyle w:val="Textodrky"/>
        <w:ind w:left="510"/>
      </w:pPr>
      <w:r w:rsidRPr="004B5FE0">
        <w:t>Spouštění oběhového čerpadla směšovaného okruhu</w:t>
      </w:r>
    </w:p>
    <w:p w14:paraId="61C476B2" w14:textId="5506A314" w:rsidR="00563388" w:rsidRPr="004B5FE0" w:rsidRDefault="00563388" w:rsidP="00563388">
      <w:pPr>
        <w:pStyle w:val="Textodrky"/>
        <w:ind w:left="510"/>
      </w:pPr>
      <w:r w:rsidRPr="004B5FE0">
        <w:t xml:space="preserve">Kvalitativní regulace </w:t>
      </w:r>
      <w:r w:rsidR="008E2D9F">
        <w:t>třícestný</w:t>
      </w:r>
      <w:r w:rsidRPr="004B5FE0">
        <w:t xml:space="preserve"> tlakově-nezávislým ventilem se servopohonem</w:t>
      </w:r>
    </w:p>
    <w:p w14:paraId="490A7177" w14:textId="4CB46B91" w:rsidR="00563388" w:rsidRDefault="00563388" w:rsidP="00563388">
      <w:pPr>
        <w:pStyle w:val="Textodrky"/>
        <w:ind w:left="510"/>
      </w:pPr>
      <w:r w:rsidRPr="004B5FE0">
        <w:t xml:space="preserve">Měření teplot přívodu a zpátečky z ohřívače </w:t>
      </w:r>
    </w:p>
    <w:p w14:paraId="408F89FE" w14:textId="77777777" w:rsidR="008E2D9F" w:rsidRPr="004B5FE0" w:rsidRDefault="008E2D9F" w:rsidP="008E2D9F">
      <w:pPr>
        <w:pStyle w:val="Textodrky"/>
        <w:numPr>
          <w:ilvl w:val="0"/>
          <w:numId w:val="0"/>
        </w:numPr>
        <w:ind w:left="510"/>
      </w:pPr>
    </w:p>
    <w:p w14:paraId="55F27C80" w14:textId="6AA0345E" w:rsidR="00563388" w:rsidRPr="008E2D9F" w:rsidRDefault="008E2D9F" w:rsidP="00107509">
      <w:pPr>
        <w:pStyle w:val="Nadpis1"/>
        <w:keepLines w:val="0"/>
        <w:widowControl w:val="0"/>
        <w:numPr>
          <w:ilvl w:val="2"/>
          <w:numId w:val="5"/>
        </w:numPr>
        <w:tabs>
          <w:tab w:val="clear" w:pos="1985"/>
          <w:tab w:val="clear" w:pos="2268"/>
        </w:tabs>
        <w:suppressAutoHyphens/>
        <w:spacing w:before="0" w:after="0" w:line="360" w:lineRule="auto"/>
        <w:ind w:right="-286"/>
        <w:jc w:val="left"/>
        <w:rPr>
          <w:rFonts w:cs="Arial"/>
          <w:sz w:val="22"/>
          <w:szCs w:val="22"/>
        </w:rPr>
      </w:pPr>
      <w:bookmarkStart w:id="178" w:name="_Toc36821315"/>
      <w:r w:rsidRPr="008E2D9F">
        <w:rPr>
          <w:rFonts w:cs="Arial"/>
          <w:sz w:val="22"/>
          <w:szCs w:val="22"/>
        </w:rPr>
        <w:t>Otopná tělesa</w:t>
      </w:r>
      <w:bookmarkEnd w:id="178"/>
    </w:p>
    <w:p w14:paraId="3CCAB48B" w14:textId="7BC2D412" w:rsidR="00563388" w:rsidRDefault="008E2D9F" w:rsidP="008E2D9F">
      <w:pPr>
        <w:pStyle w:val="Textodrky"/>
        <w:ind w:left="510"/>
      </w:pPr>
      <w:r>
        <w:t>Otopná tělesa</w:t>
      </w:r>
      <w:r w:rsidR="00563388" w:rsidRPr="004B5FE0">
        <w:t xml:space="preserve"> budou </w:t>
      </w:r>
      <w:proofErr w:type="gramStart"/>
      <w:r w:rsidR="00563388" w:rsidRPr="004B5FE0">
        <w:t>ovládány</w:t>
      </w:r>
      <w:proofErr w:type="gramEnd"/>
      <w:r w:rsidR="00563388" w:rsidRPr="004B5FE0">
        <w:t xml:space="preserve"> </w:t>
      </w:r>
      <w:r>
        <w:t xml:space="preserve">pomocí termostatických hlavic – </w:t>
      </w:r>
      <w:proofErr w:type="spellStart"/>
      <w:r>
        <w:t>antivandal</w:t>
      </w:r>
      <w:proofErr w:type="spellEnd"/>
      <w:r>
        <w:t xml:space="preserve"> provedení</w:t>
      </w:r>
      <w:r w:rsidR="00563388" w:rsidRPr="004B5FE0">
        <w:t xml:space="preserve">. </w:t>
      </w:r>
      <w:r>
        <w:t>Náběhová teplota bude řešena pomocí ekvitermní křivky.</w:t>
      </w:r>
    </w:p>
    <w:p w14:paraId="7C4EAC19" w14:textId="77777777" w:rsidR="00107509" w:rsidRPr="004B5FE0" w:rsidRDefault="00107509" w:rsidP="00107509">
      <w:pPr>
        <w:pStyle w:val="Textodrky"/>
        <w:numPr>
          <w:ilvl w:val="0"/>
          <w:numId w:val="0"/>
        </w:numPr>
        <w:ind w:left="510"/>
      </w:pPr>
    </w:p>
    <w:p w14:paraId="19E8BE5B" w14:textId="77777777" w:rsidR="00563388" w:rsidRPr="00107509" w:rsidRDefault="00563388" w:rsidP="00107509">
      <w:pPr>
        <w:pStyle w:val="Nadpis1"/>
        <w:keepLines w:val="0"/>
        <w:widowControl w:val="0"/>
        <w:numPr>
          <w:ilvl w:val="1"/>
          <w:numId w:val="5"/>
        </w:numPr>
        <w:tabs>
          <w:tab w:val="clear" w:pos="1985"/>
          <w:tab w:val="clear" w:pos="2268"/>
        </w:tabs>
        <w:suppressAutoHyphens/>
        <w:spacing w:before="0" w:after="0" w:line="360" w:lineRule="auto"/>
        <w:ind w:right="-286"/>
        <w:jc w:val="left"/>
        <w:rPr>
          <w:rFonts w:cs="Arial"/>
          <w:sz w:val="26"/>
          <w:szCs w:val="26"/>
        </w:rPr>
      </w:pPr>
      <w:bookmarkStart w:id="179" w:name="_Toc530577894"/>
      <w:bookmarkStart w:id="180" w:name="_Toc518033499"/>
      <w:bookmarkStart w:id="181" w:name="_Toc36821316"/>
      <w:r w:rsidRPr="00107509">
        <w:rPr>
          <w:rFonts w:cs="Arial"/>
          <w:sz w:val="26"/>
          <w:szCs w:val="26"/>
        </w:rPr>
        <w:t>Pohony</w:t>
      </w:r>
      <w:bookmarkEnd w:id="179"/>
      <w:bookmarkEnd w:id="180"/>
      <w:bookmarkEnd w:id="181"/>
    </w:p>
    <w:p w14:paraId="10DB5EC9" w14:textId="77777777" w:rsidR="00563388" w:rsidRPr="004B5FE0" w:rsidRDefault="00563388" w:rsidP="00563388">
      <w:pPr>
        <w:pStyle w:val="Textodrky"/>
      </w:pPr>
      <w:r w:rsidRPr="004B5FE0">
        <w:t>Ventily a pohony dodávkou UTCH</w:t>
      </w:r>
    </w:p>
    <w:p w14:paraId="4AD00190" w14:textId="77777777" w:rsidR="00563388" w:rsidRPr="004B5FE0" w:rsidRDefault="00563388" w:rsidP="00563388">
      <w:pPr>
        <w:pStyle w:val="Nadpis5"/>
        <w:rPr>
          <w:rFonts w:ascii="Arial" w:hAnsi="Arial" w:cs="Arial"/>
        </w:rPr>
      </w:pPr>
      <w:r w:rsidRPr="004B5FE0">
        <w:rPr>
          <w:rFonts w:ascii="Arial" w:hAnsi="Arial" w:cs="Arial"/>
        </w:rPr>
        <w:t>Uvažujeme s následujícími parametry:</w:t>
      </w:r>
    </w:p>
    <w:p w14:paraId="28D8C229" w14:textId="60612836" w:rsidR="00563388" w:rsidRPr="004B5FE0" w:rsidRDefault="00563388" w:rsidP="00563388">
      <w:pPr>
        <w:pStyle w:val="Textodrky"/>
        <w:ind w:left="510"/>
      </w:pPr>
      <w:r w:rsidRPr="004B5FE0">
        <w:t xml:space="preserve">Pohony regulačních ventilů ve strojovně </w:t>
      </w:r>
      <w:proofErr w:type="gramStart"/>
      <w:r w:rsidRPr="004B5FE0">
        <w:t>24V</w:t>
      </w:r>
      <w:proofErr w:type="gramEnd"/>
      <w:r w:rsidRPr="004B5FE0">
        <w:t xml:space="preserve"> 0-10V – větve na R/S</w:t>
      </w:r>
    </w:p>
    <w:p w14:paraId="1A1F369E" w14:textId="70BA0397" w:rsidR="00563388" w:rsidRDefault="00563388" w:rsidP="00563388">
      <w:pPr>
        <w:pStyle w:val="Textodrky"/>
        <w:ind w:left="510"/>
      </w:pPr>
      <w:r w:rsidRPr="004B5FE0">
        <w:t xml:space="preserve">Pohony trojcestných </w:t>
      </w:r>
      <w:r w:rsidR="00107509">
        <w:t xml:space="preserve">směšovacích ventilů (VZT) </w:t>
      </w:r>
      <w:proofErr w:type="gramStart"/>
      <w:r w:rsidRPr="004B5FE0">
        <w:t>24V</w:t>
      </w:r>
      <w:proofErr w:type="gramEnd"/>
      <w:r w:rsidRPr="004B5FE0">
        <w:t xml:space="preserve"> </w:t>
      </w:r>
      <w:r w:rsidR="00107509" w:rsidRPr="004B5FE0">
        <w:t>0-10V</w:t>
      </w:r>
    </w:p>
    <w:p w14:paraId="2B289C7C" w14:textId="77777777" w:rsidR="00107509" w:rsidRPr="004B5FE0" w:rsidRDefault="00107509" w:rsidP="00107509">
      <w:pPr>
        <w:pStyle w:val="Textodrky"/>
        <w:numPr>
          <w:ilvl w:val="0"/>
          <w:numId w:val="0"/>
        </w:numPr>
        <w:ind w:left="510"/>
      </w:pPr>
    </w:p>
    <w:p w14:paraId="3B977C85" w14:textId="77777777" w:rsidR="00563388" w:rsidRPr="004B5FE0" w:rsidRDefault="00563388" w:rsidP="00107509">
      <w:pPr>
        <w:pStyle w:val="Nadpis1"/>
        <w:keepLines w:val="0"/>
        <w:widowControl w:val="0"/>
        <w:numPr>
          <w:ilvl w:val="0"/>
          <w:numId w:val="5"/>
        </w:numPr>
        <w:tabs>
          <w:tab w:val="clear" w:pos="1985"/>
          <w:tab w:val="clear" w:pos="2268"/>
          <w:tab w:val="num" w:pos="432"/>
        </w:tabs>
        <w:suppressAutoHyphens/>
        <w:spacing w:before="0" w:after="0" w:line="360" w:lineRule="auto"/>
        <w:ind w:right="-286"/>
        <w:jc w:val="left"/>
        <w:rPr>
          <w:rFonts w:cs="Arial"/>
        </w:rPr>
      </w:pPr>
      <w:bookmarkStart w:id="182" w:name="_Toc530577895"/>
      <w:bookmarkStart w:id="183" w:name="_Toc444009111"/>
      <w:bookmarkStart w:id="184" w:name="_Toc36821317"/>
      <w:r w:rsidRPr="004B5FE0">
        <w:rPr>
          <w:rFonts w:cs="Arial"/>
        </w:rPr>
        <w:t>Závěr</w:t>
      </w:r>
      <w:bookmarkEnd w:id="182"/>
      <w:bookmarkEnd w:id="183"/>
      <w:bookmarkEnd w:id="184"/>
    </w:p>
    <w:p w14:paraId="3D90D1E8" w14:textId="5FF9BE5B" w:rsidR="00563388" w:rsidRPr="004B5FE0" w:rsidRDefault="00563388" w:rsidP="00563388">
      <w:pPr>
        <w:pStyle w:val="Odstavec"/>
      </w:pPr>
      <w:r w:rsidRPr="004B5FE0">
        <w:t xml:space="preserve">Tento projekt pro </w:t>
      </w:r>
      <w:r w:rsidR="00107509">
        <w:t>výběr zhotovitele</w:t>
      </w:r>
      <w:r w:rsidRPr="004B5FE0">
        <w:t xml:space="preserve">, část vytápění, zohledňuje veškeré závěry a technická řešení dle požadavků, které byly v průběhu zpracování akce. </w:t>
      </w:r>
    </w:p>
    <w:p w14:paraId="77D19814" w14:textId="77777777" w:rsidR="00563388" w:rsidRPr="004B5FE0" w:rsidRDefault="00563388" w:rsidP="00563388">
      <w:pPr>
        <w:pStyle w:val="Odstavec"/>
      </w:pPr>
      <w:r w:rsidRPr="004B5FE0">
        <w:t>Ten, kdo s projektem bude dále pracovat, musí vzít v úvahu veškeré aspekty a v případě zjištěných disproporcí kontaktovat zpracovatele projektu či uvažovat s nákladnější variantou (zvláště při stanovení ceny).</w:t>
      </w:r>
    </w:p>
    <w:p w14:paraId="3EC43F90" w14:textId="77777777" w:rsidR="00563388" w:rsidRPr="004B5FE0" w:rsidRDefault="00563388" w:rsidP="00563388">
      <w:pPr>
        <w:pStyle w:val="Odstavec"/>
      </w:pPr>
      <w:r w:rsidRPr="004B5FE0">
        <w:t>V případě využití projektu k jiným účelům, nebere zpracovatel jakékoli záruky za případné škody vzniklé jeho využitím k účelu, pro který nebyl zpracován.</w:t>
      </w:r>
    </w:p>
    <w:sectPr w:rsidR="00563388" w:rsidRPr="004B5FE0" w:rsidSect="00F23482">
      <w:headerReference w:type="default" r:id="rId9"/>
      <w:footerReference w:type="default" r:id="rId10"/>
      <w:type w:val="continuous"/>
      <w:pgSz w:w="11906" w:h="16838"/>
      <w:pgMar w:top="1418" w:right="1418" w:bottom="1418" w:left="1418" w:header="284"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06B5E" w14:textId="77777777" w:rsidR="00563388" w:rsidRDefault="00563388" w:rsidP="008521B1">
      <w:pPr>
        <w:spacing w:before="0" w:line="240" w:lineRule="auto"/>
      </w:pPr>
      <w:r>
        <w:separator/>
      </w:r>
    </w:p>
  </w:endnote>
  <w:endnote w:type="continuationSeparator" w:id="0">
    <w:p w14:paraId="0C0C8F93" w14:textId="77777777" w:rsidR="00563388" w:rsidRDefault="00563388" w:rsidP="008521B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tarSymbol">
    <w:altName w:val="Segoe UI Symbol"/>
    <w:charset w:val="02"/>
    <w:family w:val="auto"/>
    <w:pitch w:val="default"/>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CellMar>
        <w:top w:w="28" w:type="dxa"/>
        <w:left w:w="0" w:type="dxa"/>
        <w:right w:w="0" w:type="dxa"/>
      </w:tblCellMar>
      <w:tblLook w:val="04A0" w:firstRow="1" w:lastRow="0" w:firstColumn="1" w:lastColumn="0" w:noHBand="0" w:noVBand="1"/>
    </w:tblPr>
    <w:tblGrid>
      <w:gridCol w:w="3996"/>
      <w:gridCol w:w="4793"/>
      <w:gridCol w:w="709"/>
    </w:tblGrid>
    <w:tr w:rsidR="00563388" w14:paraId="05521936" w14:textId="77777777" w:rsidTr="00D15551">
      <w:trPr>
        <w:trHeight w:val="20"/>
      </w:trPr>
      <w:tc>
        <w:tcPr>
          <w:tcW w:w="3996" w:type="dxa"/>
          <w:vAlign w:val="bottom"/>
        </w:tcPr>
        <w:p w14:paraId="15D49A31" w14:textId="4301FD7E" w:rsidR="00563388" w:rsidRPr="00D66EF1" w:rsidRDefault="00563388" w:rsidP="001A24D3">
          <w:pPr>
            <w:pStyle w:val="Zpat"/>
            <w:jc w:val="left"/>
            <w:rPr>
              <w:b/>
              <w:sz w:val="14"/>
            </w:rPr>
          </w:pPr>
          <w:r>
            <w:rPr>
              <w:noProof/>
              <w:lang w:eastAsia="cs-CZ"/>
            </w:rPr>
            <w:drawing>
              <wp:anchor distT="0" distB="0" distL="114300" distR="114300" simplePos="0" relativeHeight="251675648" behindDoc="0" locked="0" layoutInCell="1" allowOverlap="1" wp14:anchorId="2675A5CC" wp14:editId="3E6697F3">
                <wp:simplePos x="0" y="0"/>
                <wp:positionH relativeFrom="column">
                  <wp:posOffset>899770</wp:posOffset>
                </wp:positionH>
                <wp:positionV relativeFrom="paragraph">
                  <wp:posOffset>10146182</wp:posOffset>
                </wp:positionV>
                <wp:extent cx="1858060" cy="181259"/>
                <wp:effectExtent l="0" t="0" r="0" b="952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8060" cy="181259"/>
                        </a:xfrm>
                        <a:prstGeom prst="rect">
                          <a:avLst/>
                        </a:prstGeom>
                      </pic:spPr>
                    </pic:pic>
                  </a:graphicData>
                </a:graphic>
              </wp:anchor>
            </w:drawing>
          </w:r>
        </w:p>
      </w:tc>
      <w:tc>
        <w:tcPr>
          <w:tcW w:w="4793" w:type="dxa"/>
          <w:vAlign w:val="bottom"/>
        </w:tcPr>
        <w:p w14:paraId="182C116F" w14:textId="4816DA33" w:rsidR="00563388" w:rsidRPr="00C00E32" w:rsidRDefault="00563388" w:rsidP="001A24D3">
          <w:pPr>
            <w:pStyle w:val="Zpat"/>
            <w:jc w:val="right"/>
            <w:rPr>
              <w:sz w:val="16"/>
            </w:rPr>
          </w:pPr>
        </w:p>
      </w:tc>
      <w:tc>
        <w:tcPr>
          <w:tcW w:w="709" w:type="dxa"/>
          <w:vMerge w:val="restart"/>
          <w:vAlign w:val="bottom"/>
        </w:tcPr>
        <w:p w14:paraId="6DA59BAC" w14:textId="240172D2" w:rsidR="00563388" w:rsidRDefault="00563388" w:rsidP="0081046D">
          <w:pPr>
            <w:pStyle w:val="Zpat"/>
            <w:jc w:val="right"/>
          </w:pPr>
          <w:r w:rsidRPr="00D66EF1">
            <w:rPr>
              <w:sz w:val="28"/>
            </w:rPr>
            <w:fldChar w:fldCharType="begin"/>
          </w:r>
          <w:r w:rsidRPr="00D66EF1">
            <w:rPr>
              <w:sz w:val="28"/>
            </w:rPr>
            <w:instrText>PAGE   \* MERGEFORMAT</w:instrText>
          </w:r>
          <w:r w:rsidRPr="00D66EF1">
            <w:rPr>
              <w:sz w:val="28"/>
            </w:rPr>
            <w:fldChar w:fldCharType="separate"/>
          </w:r>
          <w:r>
            <w:rPr>
              <w:noProof/>
              <w:sz w:val="28"/>
            </w:rPr>
            <w:t>1</w:t>
          </w:r>
          <w:r w:rsidRPr="00D66EF1">
            <w:rPr>
              <w:sz w:val="28"/>
            </w:rPr>
            <w:fldChar w:fldCharType="end"/>
          </w:r>
        </w:p>
      </w:tc>
    </w:tr>
    <w:tr w:rsidR="00563388" w14:paraId="4B31FE35" w14:textId="77777777" w:rsidTr="00D15551">
      <w:trPr>
        <w:trHeight w:val="167"/>
      </w:trPr>
      <w:tc>
        <w:tcPr>
          <w:tcW w:w="3996" w:type="dxa"/>
        </w:tcPr>
        <w:p w14:paraId="399DECAE" w14:textId="4606E922" w:rsidR="00563388" w:rsidRPr="00A07312" w:rsidRDefault="00563388" w:rsidP="00682693">
          <w:pPr>
            <w:pStyle w:val="Zpat"/>
            <w:jc w:val="left"/>
            <w:rPr>
              <w:sz w:val="14"/>
              <w:szCs w:val="14"/>
            </w:rPr>
          </w:pPr>
        </w:p>
      </w:tc>
      <w:tc>
        <w:tcPr>
          <w:tcW w:w="4793" w:type="dxa"/>
        </w:tcPr>
        <w:p w14:paraId="7A8DB4A9" w14:textId="36A3AFA0" w:rsidR="00563388" w:rsidRPr="00C00E32" w:rsidRDefault="00563388" w:rsidP="00682693">
          <w:pPr>
            <w:pStyle w:val="Zpat"/>
            <w:jc w:val="right"/>
            <w:rPr>
              <w:sz w:val="16"/>
            </w:rPr>
          </w:pPr>
          <w:r>
            <w:rPr>
              <w:noProof/>
              <w:lang w:eastAsia="cs-CZ"/>
            </w:rPr>
            <mc:AlternateContent>
              <mc:Choice Requires="wps">
                <w:drawing>
                  <wp:anchor distT="0" distB="0" distL="114300" distR="114300" simplePos="0" relativeHeight="251678720" behindDoc="0" locked="0" layoutInCell="1" allowOverlap="1" wp14:anchorId="10D28CF1" wp14:editId="55B9600D">
                    <wp:simplePos x="0" y="0"/>
                    <wp:positionH relativeFrom="column">
                      <wp:posOffset>2906395</wp:posOffset>
                    </wp:positionH>
                    <wp:positionV relativeFrom="paragraph">
                      <wp:posOffset>99060</wp:posOffset>
                    </wp:positionV>
                    <wp:extent cx="549275" cy="21590"/>
                    <wp:effectExtent l="0" t="2857" r="19367" b="19368"/>
                    <wp:wrapNone/>
                    <wp:docPr id="9" name="Obdélní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flipV="1">
                              <a:off x="0" y="0"/>
                              <a:ext cx="549275" cy="21590"/>
                            </a:xfrm>
                            <a:prstGeom prst="rect">
                              <a:avLst/>
                            </a:prstGeom>
                            <a:solidFill>
                              <a:schemeClr val="tx1"/>
                            </a:solidFill>
                            <a:ln>
                              <a:solidFill>
                                <a:schemeClr val="tx1"/>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1B686C" id="Obdélník 9" o:spid="_x0000_s1026" style="position:absolute;margin-left:228.85pt;margin-top:7.8pt;width:43.25pt;height:1.7pt;rotation:-90;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" fillcolor="black [3213]" strokecolor="black [3213]" strokeweight="1pt">
                    <v:path arrowok="t"/>
                  </v:rect>
                </w:pict>
              </mc:Fallback>
            </mc:AlternateContent>
          </w:r>
        </w:p>
      </w:tc>
      <w:tc>
        <w:tcPr>
          <w:tcW w:w="709" w:type="dxa"/>
          <w:vMerge/>
          <w:vAlign w:val="bottom"/>
        </w:tcPr>
        <w:p w14:paraId="2958B55A" w14:textId="77777777" w:rsidR="00563388" w:rsidRDefault="00563388" w:rsidP="00682693">
          <w:pPr>
            <w:pStyle w:val="Zpat"/>
            <w:jc w:val="center"/>
          </w:pPr>
        </w:p>
      </w:tc>
    </w:tr>
  </w:tbl>
  <w:p w14:paraId="57F22027" w14:textId="1231F2BB" w:rsidR="00563388" w:rsidRDefault="00563388" w:rsidP="001F64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B3D02" w14:textId="77777777" w:rsidR="00563388" w:rsidRDefault="00563388" w:rsidP="008521B1">
      <w:pPr>
        <w:spacing w:before="0" w:line="240" w:lineRule="auto"/>
      </w:pPr>
      <w:r>
        <w:separator/>
      </w:r>
    </w:p>
  </w:footnote>
  <w:footnote w:type="continuationSeparator" w:id="0">
    <w:p w14:paraId="772D6ABE" w14:textId="77777777" w:rsidR="00563388" w:rsidRDefault="00563388" w:rsidP="008521B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AA789" w14:textId="498F59A3" w:rsidR="00563388" w:rsidRPr="00EA5457" w:rsidRDefault="00563388" w:rsidP="008B5068">
    <w:pPr>
      <w:pStyle w:val="Normlnweb"/>
      <w:shd w:val="clear" w:color="auto" w:fill="FFFFFF"/>
      <w:tabs>
        <w:tab w:val="left" w:pos="6833"/>
        <w:tab w:val="right" w:pos="9072"/>
      </w:tabs>
      <w:rPr>
        <w:rFonts w:ascii="Tahoma" w:hAnsi="Tahoma" w:cs="Tahoma"/>
        <w:color w:val="000000"/>
        <w:sz w:val="17"/>
        <w:szCs w:val="17"/>
      </w:rPr>
    </w:pPr>
    <w:r>
      <w:rPr>
        <w:noProof/>
      </w:rPr>
      <mc:AlternateContent>
        <mc:Choice Requires="wps">
          <w:drawing>
            <wp:anchor distT="45720" distB="45720" distL="114300" distR="114300" simplePos="0" relativeHeight="251674624" behindDoc="1" locked="0" layoutInCell="1" allowOverlap="1" wp14:anchorId="5FF99EB9" wp14:editId="2B86C2D5">
              <wp:simplePos x="0" y="0"/>
              <wp:positionH relativeFrom="page">
                <wp:align>right</wp:align>
              </wp:positionH>
              <wp:positionV relativeFrom="paragraph">
                <wp:posOffset>121920</wp:posOffset>
              </wp:positionV>
              <wp:extent cx="6645275" cy="563880"/>
              <wp:effectExtent l="0" t="0" r="22225" b="2667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5275" cy="563880"/>
                      </a:xfrm>
                      <a:prstGeom prst="rect">
                        <a:avLst/>
                      </a:prstGeom>
                      <a:solidFill>
                        <a:schemeClr val="bg1"/>
                      </a:solidFill>
                      <a:ln w="9525">
                        <a:solidFill>
                          <a:schemeClr val="bg1"/>
                        </a:solidFill>
                        <a:miter lim="800000"/>
                        <a:headEnd/>
                        <a:tailEnd/>
                      </a:ln>
                    </wps:spPr>
                    <wps:txbx>
                      <w:txbxContent>
                        <w:p w14:paraId="5697815D" w14:textId="7D912221" w:rsidR="00563388" w:rsidRPr="0062635B" w:rsidRDefault="00563388" w:rsidP="0062635B">
                          <w:pPr>
                            <w:spacing w:before="0"/>
                            <w:rPr>
                              <w:rFonts w:cs="Arial"/>
                              <w:b/>
                            </w:rPr>
                          </w:pPr>
                          <w:r w:rsidRPr="0062635B">
                            <w:rPr>
                              <w:rFonts w:cs="Arial"/>
                              <w:b/>
                            </w:rPr>
                            <w:t xml:space="preserve">Technická zpráva </w:t>
                          </w:r>
                          <w:r w:rsidRPr="00737986">
                            <w:rPr>
                              <w:rFonts w:cs="Arial"/>
                              <w:b/>
                            </w:rPr>
                            <w:t>ÚSTŘEDNÍ VYTÁPĚNÍ (VYT)</w:t>
                          </w:r>
                        </w:p>
                        <w:p w14:paraId="5AEE240E" w14:textId="13F406B1" w:rsidR="00563388" w:rsidRPr="00013FB7" w:rsidRDefault="00563388" w:rsidP="00737986">
                          <w:pPr>
                            <w:spacing w:before="0"/>
                          </w:pPr>
                          <w:r w:rsidRPr="00737986">
                            <w:rPr>
                              <w:rFonts w:cs="Arial"/>
                            </w:rPr>
                            <w:t>NEMOCNICE NÁSLEDNÉ PÉČE MORAVSKÁ</w:t>
                          </w:r>
                          <w:r>
                            <w:rPr>
                              <w:rFonts w:cs="Arial"/>
                            </w:rPr>
                            <w:t xml:space="preserve"> </w:t>
                          </w:r>
                          <w:r w:rsidRPr="00737986">
                            <w:rPr>
                              <w:rFonts w:cs="Arial"/>
                            </w:rPr>
                            <w:t>TŘEBOVÁ, ZZS PAK</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F99EB9" id="_x0000_t202" coordsize="21600,21600" o:spt="202" path="m,l,21600r21600,l21600,xe">
              <v:stroke joinstyle="miter"/>
              <v:path gradientshapeok="t" o:connecttype="rect"/>
            </v:shapetype>
            <v:shape id="Textové pole 2" o:spid="_x0000_s1026" type="#_x0000_t202" style="position:absolute;margin-left:472.05pt;margin-top:9.6pt;width:523.25pt;height:44.4pt;z-index:-251641856;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" fillcolor="white [3212]" strokecolor="white [3212]">
              <v:textbox inset="0,0,0,0">
                <w:txbxContent>
                  <w:p w14:paraId="5697815D" w14:textId="7D912221" w:rsidR="00563388" w:rsidRPr="0062635B" w:rsidRDefault="00563388" w:rsidP="0062635B">
                    <w:pPr>
                      <w:spacing w:before="0"/>
                      <w:rPr>
                        <w:rFonts w:cs="Arial"/>
                        <w:b/>
                      </w:rPr>
                    </w:pPr>
                    <w:r w:rsidRPr="0062635B">
                      <w:rPr>
                        <w:rFonts w:cs="Arial"/>
                        <w:b/>
                      </w:rPr>
                      <w:t xml:space="preserve">Technická zpráva </w:t>
                    </w:r>
                    <w:r w:rsidRPr="00737986">
                      <w:rPr>
                        <w:rFonts w:cs="Arial"/>
                        <w:b/>
                      </w:rPr>
                      <w:t>ÚSTŘEDNÍ VYTÁPĚNÍ (VYT)</w:t>
                    </w:r>
                  </w:p>
                  <w:p w14:paraId="5AEE240E" w14:textId="13F406B1" w:rsidR="00563388" w:rsidRPr="00013FB7" w:rsidRDefault="00563388" w:rsidP="00737986">
                    <w:pPr>
                      <w:spacing w:before="0"/>
                    </w:pPr>
                    <w:r w:rsidRPr="00737986">
                      <w:rPr>
                        <w:rFonts w:cs="Arial"/>
                      </w:rPr>
                      <w:t>NEMOCNICE NÁSLEDNÉ PÉČE MORAVSKÁ</w:t>
                    </w:r>
                    <w:r>
                      <w:rPr>
                        <w:rFonts w:cs="Arial"/>
                      </w:rPr>
                      <w:t xml:space="preserve"> </w:t>
                    </w:r>
                    <w:r w:rsidRPr="00737986">
                      <w:rPr>
                        <w:rFonts w:cs="Arial"/>
                      </w:rPr>
                      <w:t>TŘEBOVÁ, ZZS PAK</w:t>
                    </w:r>
                  </w:p>
                </w:txbxContent>
              </v:textbox>
              <w10:wrap anchorx="page"/>
            </v:shape>
          </w:pict>
        </mc:Fallback>
      </mc:AlternateContent>
    </w:r>
  </w:p>
  <w:p w14:paraId="688A13F3" w14:textId="3E9D6823" w:rsidR="00563388" w:rsidRDefault="00563388" w:rsidP="00D91131">
    <w:pPr>
      <w:pStyle w:val="Zhlav"/>
    </w:pPr>
    <w:r>
      <w:rPr>
        <w:noProof/>
        <w:lang w:eastAsia="cs-CZ"/>
      </w:rPr>
      <mc:AlternateContent>
        <mc:Choice Requires="wps">
          <w:drawing>
            <wp:anchor distT="0" distB="0" distL="114300" distR="114300" simplePos="0" relativeHeight="251683840" behindDoc="0" locked="0" layoutInCell="1" allowOverlap="1" wp14:anchorId="142C41AC" wp14:editId="1E3218CF">
              <wp:simplePos x="0" y="0"/>
              <wp:positionH relativeFrom="column">
                <wp:posOffset>1971040</wp:posOffset>
              </wp:positionH>
              <wp:positionV relativeFrom="paragraph">
                <wp:posOffset>158115</wp:posOffset>
              </wp:positionV>
              <wp:extent cx="4667250" cy="0"/>
              <wp:effectExtent l="0" t="0" r="0" b="0"/>
              <wp:wrapNone/>
              <wp:docPr id="35" name="Přímá spojnic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0" cy="0"/>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22C1A04" id="Přímá spojnice 3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55.2pt,12.45pt" to="522.7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" strokecolor="black [3200]" strokeweight=".5pt">
              <v:stroke joinstyle="miter"/>
            </v:line>
          </w:pict>
        </mc:Fallback>
      </mc:AlternateContent>
    </w:r>
    <w:r>
      <w:rPr>
        <w:noProof/>
        <w:lang w:eastAsia="cs-CZ"/>
      </w:rPr>
      <mc:AlternateContent>
        <mc:Choice Requires="wps">
          <w:drawing>
            <wp:anchor distT="4294967295" distB="4294967295" distL="114300" distR="114300" simplePos="0" relativeHeight="251682816" behindDoc="0" locked="0" layoutInCell="1" allowOverlap="1" wp14:anchorId="32840E85" wp14:editId="4E0FC7B0">
              <wp:simplePos x="0" y="0"/>
              <wp:positionH relativeFrom="page">
                <wp:posOffset>0</wp:posOffset>
              </wp:positionH>
              <wp:positionV relativeFrom="paragraph">
                <wp:posOffset>252730</wp:posOffset>
              </wp:positionV>
              <wp:extent cx="7591425" cy="0"/>
              <wp:effectExtent l="0" t="0" r="0" b="0"/>
              <wp:wrapNone/>
              <wp:docPr id="34" name="Přímá spojnic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91425" cy="0"/>
                      </a:xfrm>
                      <a:prstGeom prst="line">
                        <a:avLst/>
                      </a:prstGeom>
                      <a:ln w="1270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27F30B3" id="Přímá spojnice 34" o:spid="_x0000_s1026" style="position:absolute;z-index:2516828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page" from="0,19.9pt" to="597.7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" strokecolor="#0070c0" strokeweight="1pt">
              <v:stroke joinstyle="miter"/>
              <o:lock v:ext="edit" shapetype="f"/>
              <w10:wrap anchorx="page"/>
            </v:line>
          </w:pict>
        </mc:Fallback>
      </mc:AlternateContent>
    </w:r>
  </w:p>
  <w:p w14:paraId="3B4E56A4" w14:textId="18169BEA" w:rsidR="00563388" w:rsidRDefault="00563388" w:rsidP="00452223">
    <w:pPr>
      <w:pStyle w:val="Zhlav"/>
      <w:tabs>
        <w:tab w:val="clear" w:pos="2268"/>
        <w:tab w:val="clear" w:pos="4536"/>
        <w:tab w:val="clear" w:pos="9072"/>
        <w:tab w:val="left" w:pos="61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0A44B48"/>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multilevel"/>
    <w:tmpl w:val="EDDEF184"/>
    <w:name w:val="WW8Num2"/>
    <w:lvl w:ilvl="0">
      <w:start w:val="1"/>
      <w:numFmt w:val="decimal"/>
      <w:lvlText w:val="%1"/>
      <w:lvlJc w:val="left"/>
      <w:pPr>
        <w:tabs>
          <w:tab w:val="num" w:pos="432"/>
        </w:tabs>
        <w:ind w:left="432" w:hanging="432"/>
      </w:pPr>
      <w:rPr>
        <w:rFonts w:ascii="Arial" w:hAnsi="Arial" w:cs="Symbol" w:hint="default"/>
      </w:rPr>
    </w:lvl>
    <w:lvl w:ilvl="1">
      <w:start w:val="1"/>
      <w:numFmt w:val="decimal"/>
      <w:lvlText w:val="%1.%2"/>
      <w:lvlJc w:val="left"/>
      <w:pPr>
        <w:tabs>
          <w:tab w:val="num" w:pos="6389"/>
        </w:tabs>
        <w:ind w:left="851" w:hanging="567"/>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854"/>
        </w:tabs>
        <w:ind w:left="1304" w:hanging="737"/>
      </w:pPr>
      <w:rPr>
        <w:rFonts w:ascii="Arial" w:hAnsi="Arial" w:cs="Arial" w:hint="default"/>
      </w:rPr>
    </w:lvl>
    <w:lvl w:ilvl="3">
      <w:start w:val="1"/>
      <w:numFmt w:val="decimal"/>
      <w:lvlText w:val="%1.%2.%3.%4"/>
      <w:lvlJc w:val="left"/>
      <w:pPr>
        <w:tabs>
          <w:tab w:val="num" w:pos="2141"/>
        </w:tabs>
        <w:ind w:left="2141" w:hanging="864"/>
      </w:pPr>
      <w:rPr>
        <w:b/>
        <w:i w:val="0"/>
        <w:sz w:val="22"/>
      </w:rPr>
    </w:lvl>
    <w:lvl w:ilvl="4">
      <w:start w:val="1"/>
      <w:numFmt w:val="decimal"/>
      <w:lvlText w:val="%1.%2.%3.%4.%5"/>
      <w:lvlJc w:val="left"/>
      <w:pPr>
        <w:tabs>
          <w:tab w:val="num" w:pos="1008"/>
        </w:tabs>
        <w:ind w:left="1008" w:hanging="1008"/>
      </w:pPr>
      <w:rPr>
        <w:rFonts w:ascii="Arial" w:hAnsi="Arial" w:cs="Wingdings" w:hint="default"/>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rPr>
        <w:rFonts w:ascii="Arial" w:hAnsi="Arial" w:cs="Wingdings" w:hint="default"/>
      </w:rPr>
    </w:lvl>
    <w:lvl w:ilvl="8">
      <w:start w:val="1"/>
      <w:numFmt w:val="decimal"/>
      <w:lvlText w:val="%1.%2.%3.%4.%5.%6.%7.%8.%9"/>
      <w:lvlJc w:val="left"/>
      <w:pPr>
        <w:tabs>
          <w:tab w:val="num" w:pos="1584"/>
        </w:tabs>
        <w:ind w:left="1584" w:hanging="1584"/>
      </w:pPr>
      <w:rPr>
        <w:rFonts w:ascii="Arial" w:hAnsi="Arial" w:cs="Wingdings" w:hint="default"/>
      </w:rPr>
    </w:lvl>
  </w:abstractNum>
  <w:abstractNum w:abstractNumId="2" w15:restartNumberingAfterBreak="0">
    <w:nsid w:val="00000008"/>
    <w:multiLevelType w:val="singleLevel"/>
    <w:tmpl w:val="00000008"/>
    <w:name w:val="WW8Num8"/>
    <w:lvl w:ilvl="0">
      <w:start w:val="1"/>
      <w:numFmt w:val="bullet"/>
      <w:pStyle w:val="Znaka"/>
      <w:lvlText w:val=""/>
      <w:lvlJc w:val="left"/>
      <w:pPr>
        <w:tabs>
          <w:tab w:val="num" w:pos="360"/>
        </w:tabs>
        <w:ind w:left="360" w:hanging="360"/>
      </w:pPr>
      <w:rPr>
        <w:rFonts w:ascii="Symbol" w:hAnsi="Symbol" w:cs="Arial" w:hint="default"/>
      </w:rPr>
    </w:lvl>
  </w:abstractNum>
  <w:abstractNum w:abstractNumId="3" w15:restartNumberingAfterBreak="0">
    <w:nsid w:val="02E41F35"/>
    <w:multiLevelType w:val="hybridMultilevel"/>
    <w:tmpl w:val="EAD4802A"/>
    <w:lvl w:ilvl="0" w:tplc="7CF2C86E">
      <w:start w:val="1"/>
      <w:numFmt w:val="bullet"/>
      <w:pStyle w:val="OdrazkaUrovenjedna"/>
      <w:lvlText w:val=""/>
      <w:lvlJc w:val="left"/>
      <w:pPr>
        <w:ind w:left="927" w:hanging="360"/>
      </w:pPr>
      <w:rPr>
        <w:rFonts w:ascii="Wingdings" w:hAnsi="Wingdings" w:hint="default"/>
        <w:b/>
        <w:i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11C10B2"/>
    <w:multiLevelType w:val="hybridMultilevel"/>
    <w:tmpl w:val="A15838D0"/>
    <w:lvl w:ilvl="0" w:tplc="852A1524">
      <w:start w:val="1"/>
      <w:numFmt w:val="upperLetter"/>
      <w:pStyle w:val="Odstavecseseznamem"/>
      <w:lvlText w:val="%1"/>
      <w:lvlJc w:val="left"/>
      <w:pPr>
        <w:ind w:left="927" w:hanging="360"/>
      </w:pPr>
      <w:rPr>
        <w:rFonts w:hint="default"/>
        <w:b/>
        <w:i w:val="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2E5F2AC6"/>
    <w:multiLevelType w:val="hybridMultilevel"/>
    <w:tmpl w:val="00FE4D3C"/>
    <w:lvl w:ilvl="0" w:tplc="778CD62E">
      <w:start w:val="1"/>
      <w:numFmt w:val="lowerLetter"/>
      <w:lvlText w:val="%1)"/>
      <w:lvlJc w:val="left"/>
      <w:pPr>
        <w:tabs>
          <w:tab w:val="num" w:pos="1065"/>
        </w:tabs>
        <w:ind w:left="1065" w:hanging="705"/>
      </w:pPr>
      <w:rPr>
        <w:b/>
      </w:rPr>
    </w:lvl>
    <w:lvl w:ilvl="1" w:tplc="04050005">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4BAC3ADD"/>
    <w:multiLevelType w:val="hybridMultilevel"/>
    <w:tmpl w:val="FCAACA8C"/>
    <w:lvl w:ilvl="0" w:tplc="7110FE5C">
      <w:start w:val="9"/>
      <w:numFmt w:val="bullet"/>
      <w:pStyle w:val="Textodrky2"/>
      <w:lvlText w:val="-"/>
      <w:lvlJc w:val="left"/>
      <w:pPr>
        <w:ind w:left="890" w:hanging="360"/>
      </w:pPr>
      <w:rPr>
        <w:rFonts w:ascii="Arial" w:hAnsi="Arial" w:cs="Symbol" w:hint="default"/>
      </w:rPr>
    </w:lvl>
    <w:lvl w:ilvl="1" w:tplc="04050003">
      <w:start w:val="1"/>
      <w:numFmt w:val="bullet"/>
      <w:lvlText w:val="o"/>
      <w:lvlJc w:val="left"/>
      <w:pPr>
        <w:ind w:left="1610" w:hanging="360"/>
      </w:pPr>
      <w:rPr>
        <w:rFonts w:ascii="Courier New" w:hAnsi="Courier New" w:cs="Courier New" w:hint="default"/>
      </w:rPr>
    </w:lvl>
    <w:lvl w:ilvl="2" w:tplc="04050005">
      <w:start w:val="1"/>
      <w:numFmt w:val="bullet"/>
      <w:lvlText w:val=""/>
      <w:lvlJc w:val="left"/>
      <w:pPr>
        <w:ind w:left="2330" w:hanging="360"/>
      </w:pPr>
      <w:rPr>
        <w:rFonts w:ascii="Wingdings" w:hAnsi="Wingdings" w:hint="default"/>
      </w:rPr>
    </w:lvl>
    <w:lvl w:ilvl="3" w:tplc="04050001">
      <w:start w:val="1"/>
      <w:numFmt w:val="bullet"/>
      <w:lvlText w:val=""/>
      <w:lvlJc w:val="left"/>
      <w:pPr>
        <w:ind w:left="3050" w:hanging="360"/>
      </w:pPr>
      <w:rPr>
        <w:rFonts w:ascii="Symbol" w:hAnsi="Symbol" w:hint="default"/>
      </w:rPr>
    </w:lvl>
    <w:lvl w:ilvl="4" w:tplc="04050003">
      <w:start w:val="1"/>
      <w:numFmt w:val="bullet"/>
      <w:lvlText w:val="o"/>
      <w:lvlJc w:val="left"/>
      <w:pPr>
        <w:ind w:left="3770" w:hanging="360"/>
      </w:pPr>
      <w:rPr>
        <w:rFonts w:ascii="Courier New" w:hAnsi="Courier New" w:cs="Courier New" w:hint="default"/>
      </w:rPr>
    </w:lvl>
    <w:lvl w:ilvl="5" w:tplc="04050005">
      <w:start w:val="1"/>
      <w:numFmt w:val="bullet"/>
      <w:lvlText w:val=""/>
      <w:lvlJc w:val="left"/>
      <w:pPr>
        <w:ind w:left="4490" w:hanging="360"/>
      </w:pPr>
      <w:rPr>
        <w:rFonts w:ascii="Wingdings" w:hAnsi="Wingdings" w:hint="default"/>
      </w:rPr>
    </w:lvl>
    <w:lvl w:ilvl="6" w:tplc="04050001">
      <w:start w:val="1"/>
      <w:numFmt w:val="bullet"/>
      <w:lvlText w:val=""/>
      <w:lvlJc w:val="left"/>
      <w:pPr>
        <w:ind w:left="5210" w:hanging="360"/>
      </w:pPr>
      <w:rPr>
        <w:rFonts w:ascii="Symbol" w:hAnsi="Symbol" w:hint="default"/>
      </w:rPr>
    </w:lvl>
    <w:lvl w:ilvl="7" w:tplc="04050003">
      <w:start w:val="1"/>
      <w:numFmt w:val="bullet"/>
      <w:lvlText w:val="o"/>
      <w:lvlJc w:val="left"/>
      <w:pPr>
        <w:ind w:left="5930" w:hanging="360"/>
      </w:pPr>
      <w:rPr>
        <w:rFonts w:ascii="Courier New" w:hAnsi="Courier New" w:cs="Courier New" w:hint="default"/>
      </w:rPr>
    </w:lvl>
    <w:lvl w:ilvl="8" w:tplc="04050005">
      <w:start w:val="1"/>
      <w:numFmt w:val="bullet"/>
      <w:lvlText w:val=""/>
      <w:lvlJc w:val="left"/>
      <w:pPr>
        <w:ind w:left="6650" w:hanging="360"/>
      </w:pPr>
      <w:rPr>
        <w:rFonts w:ascii="Wingdings" w:hAnsi="Wingdings" w:hint="default"/>
      </w:rPr>
    </w:lvl>
  </w:abstractNum>
  <w:abstractNum w:abstractNumId="7" w15:restartNumberingAfterBreak="0">
    <w:nsid w:val="50406023"/>
    <w:multiLevelType w:val="multilevel"/>
    <w:tmpl w:val="54BADC1A"/>
    <w:lvl w:ilvl="0">
      <w:start w:val="1"/>
      <w:numFmt w:val="bullet"/>
      <w:pStyle w:val="Textodrky"/>
      <w:lvlText w:val=""/>
      <w:lvlJc w:val="left"/>
      <w:pPr>
        <w:ind w:left="454" w:hanging="341"/>
      </w:pPr>
      <w:rPr>
        <w:rFonts w:ascii="Symbol" w:hAnsi="Symbol" w:hint="default"/>
        <w:sz w:val="22"/>
      </w:rPr>
    </w:lvl>
    <w:lvl w:ilvl="1">
      <w:start w:val="1"/>
      <w:numFmt w:val="bullet"/>
      <w:lvlText w:val="o"/>
      <w:lvlJc w:val="left"/>
      <w:pPr>
        <w:ind w:left="794" w:hanging="341"/>
      </w:pPr>
      <w:rPr>
        <w:rFonts w:ascii="Courier New" w:hAnsi="Courier New" w:cs="Times New Roman" w:hint="default"/>
      </w:rPr>
    </w:lvl>
    <w:lvl w:ilvl="2">
      <w:start w:val="1"/>
      <w:numFmt w:val="bullet"/>
      <w:lvlText w:val=""/>
      <w:lvlJc w:val="left"/>
      <w:pPr>
        <w:ind w:left="1134" w:hanging="341"/>
      </w:pPr>
      <w:rPr>
        <w:rFonts w:ascii="Wingdings" w:hAnsi="Wingdings" w:hint="default"/>
      </w:rPr>
    </w:lvl>
    <w:lvl w:ilvl="3">
      <w:start w:val="1"/>
      <w:numFmt w:val="bullet"/>
      <w:lvlText w:val=""/>
      <w:lvlJc w:val="left"/>
      <w:pPr>
        <w:ind w:left="1474" w:hanging="341"/>
      </w:pPr>
      <w:rPr>
        <w:rFonts w:ascii="Symbol" w:hAnsi="Symbol" w:hint="default"/>
      </w:rPr>
    </w:lvl>
    <w:lvl w:ilvl="4">
      <w:start w:val="1"/>
      <w:numFmt w:val="bullet"/>
      <w:lvlText w:val="o"/>
      <w:lvlJc w:val="left"/>
      <w:pPr>
        <w:ind w:left="1814" w:hanging="341"/>
      </w:pPr>
      <w:rPr>
        <w:rFonts w:ascii="Courier New" w:hAnsi="Courier New" w:cs="Courier New" w:hint="default"/>
      </w:rPr>
    </w:lvl>
    <w:lvl w:ilvl="5">
      <w:start w:val="1"/>
      <w:numFmt w:val="bullet"/>
      <w:lvlText w:val=""/>
      <w:lvlJc w:val="left"/>
      <w:pPr>
        <w:ind w:left="2154" w:hanging="341"/>
      </w:pPr>
      <w:rPr>
        <w:rFonts w:ascii="Wingdings" w:hAnsi="Wingdings" w:hint="default"/>
      </w:rPr>
    </w:lvl>
    <w:lvl w:ilvl="6">
      <w:start w:val="1"/>
      <w:numFmt w:val="bullet"/>
      <w:lvlText w:val=""/>
      <w:lvlJc w:val="left"/>
      <w:pPr>
        <w:ind w:left="2494" w:hanging="341"/>
      </w:pPr>
      <w:rPr>
        <w:rFonts w:ascii="Symbol" w:hAnsi="Symbol" w:hint="default"/>
      </w:rPr>
    </w:lvl>
    <w:lvl w:ilvl="7">
      <w:start w:val="1"/>
      <w:numFmt w:val="bullet"/>
      <w:lvlText w:val="o"/>
      <w:lvlJc w:val="left"/>
      <w:pPr>
        <w:ind w:left="2834" w:hanging="341"/>
      </w:pPr>
      <w:rPr>
        <w:rFonts w:ascii="Courier New" w:hAnsi="Courier New" w:cs="Courier New" w:hint="default"/>
      </w:rPr>
    </w:lvl>
    <w:lvl w:ilvl="8">
      <w:start w:val="1"/>
      <w:numFmt w:val="bullet"/>
      <w:lvlText w:val=""/>
      <w:lvlJc w:val="left"/>
      <w:pPr>
        <w:ind w:left="3174" w:hanging="341"/>
      </w:pPr>
      <w:rPr>
        <w:rFonts w:ascii="Wingdings" w:hAnsi="Wingdings" w:hint="default"/>
      </w:rPr>
    </w:lvl>
  </w:abstractNum>
  <w:abstractNum w:abstractNumId="8" w15:restartNumberingAfterBreak="0">
    <w:nsid w:val="60294BB2"/>
    <w:multiLevelType w:val="hybridMultilevel"/>
    <w:tmpl w:val="3C6C4B9A"/>
    <w:lvl w:ilvl="0" w:tplc="C67C2732">
      <w:start w:val="1"/>
      <w:numFmt w:val="decimal"/>
      <w:pStyle w:val="slova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8CC7F8C"/>
    <w:multiLevelType w:val="multilevel"/>
    <w:tmpl w:val="2BCE07F0"/>
    <w:lvl w:ilvl="0">
      <w:start w:val="1"/>
      <w:numFmt w:val="decimal"/>
      <w:lvlText w:val="%1."/>
      <w:lvlJc w:val="left"/>
      <w:pPr>
        <w:tabs>
          <w:tab w:val="num" w:pos="360"/>
        </w:tabs>
        <w:ind w:left="360" w:hanging="360"/>
      </w:pPr>
    </w:lvl>
    <w:lvl w:ilvl="1">
      <w:start w:val="1"/>
      <w:numFmt w:val="decimal"/>
      <w:lvlText w:val="%1.%2."/>
      <w:lvlJc w:val="left"/>
      <w:pPr>
        <w:tabs>
          <w:tab w:val="num" w:pos="907"/>
        </w:tabs>
        <w:ind w:left="907" w:hanging="623"/>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8F342E8"/>
    <w:multiLevelType w:val="hybridMultilevel"/>
    <w:tmpl w:val="1200CB1C"/>
    <w:lvl w:ilvl="0" w:tplc="4C6A1654">
      <w:start w:val="1"/>
      <w:numFmt w:val="bullet"/>
      <w:pStyle w:val="Normln-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8"/>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2"/>
  </w:num>
  <w:num w:numId="9">
    <w:abstractNumId w:val="7"/>
  </w:num>
  <w:num w:numId="10">
    <w:abstractNumId w:val="6"/>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US" w:vendorID="64" w:dllVersion="0" w:nlCheck="1" w:checkStyle="0"/>
  <w:activeWritingStyle w:appName="MSWord" w:lang="cs-CZ" w:vendorID="64" w:dllVersion="0" w:nlCheck="1" w:checkStyle="0"/>
  <w:proofState w:spelling="clean" w:grammar="clean"/>
  <w:stylePaneSortMethod w:val="0000"/>
  <w:defaultTabStop w:val="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2FC"/>
    <w:rsid w:val="00001BEB"/>
    <w:rsid w:val="000054D5"/>
    <w:rsid w:val="00007917"/>
    <w:rsid w:val="00007B6B"/>
    <w:rsid w:val="00013FB7"/>
    <w:rsid w:val="000169FE"/>
    <w:rsid w:val="00016D4B"/>
    <w:rsid w:val="000204FD"/>
    <w:rsid w:val="00023BC5"/>
    <w:rsid w:val="00024434"/>
    <w:rsid w:val="00024CF3"/>
    <w:rsid w:val="00024EDD"/>
    <w:rsid w:val="00025A32"/>
    <w:rsid w:val="000323DC"/>
    <w:rsid w:val="00032541"/>
    <w:rsid w:val="00033E87"/>
    <w:rsid w:val="000346E4"/>
    <w:rsid w:val="00036C88"/>
    <w:rsid w:val="00036CBE"/>
    <w:rsid w:val="0003756C"/>
    <w:rsid w:val="00037747"/>
    <w:rsid w:val="000408BC"/>
    <w:rsid w:val="0004374E"/>
    <w:rsid w:val="00046581"/>
    <w:rsid w:val="00046725"/>
    <w:rsid w:val="000468D1"/>
    <w:rsid w:val="00046D04"/>
    <w:rsid w:val="00052928"/>
    <w:rsid w:val="00065884"/>
    <w:rsid w:val="000658A3"/>
    <w:rsid w:val="00070C08"/>
    <w:rsid w:val="00071726"/>
    <w:rsid w:val="000774E8"/>
    <w:rsid w:val="00077B20"/>
    <w:rsid w:val="000806BF"/>
    <w:rsid w:val="00080B15"/>
    <w:rsid w:val="00081479"/>
    <w:rsid w:val="00091BF1"/>
    <w:rsid w:val="00094C71"/>
    <w:rsid w:val="000950C9"/>
    <w:rsid w:val="000971C6"/>
    <w:rsid w:val="000A2167"/>
    <w:rsid w:val="000A25F4"/>
    <w:rsid w:val="000A3294"/>
    <w:rsid w:val="000A757B"/>
    <w:rsid w:val="000B0A03"/>
    <w:rsid w:val="000B0EBC"/>
    <w:rsid w:val="000B47A3"/>
    <w:rsid w:val="000B77EF"/>
    <w:rsid w:val="000B7915"/>
    <w:rsid w:val="000C027A"/>
    <w:rsid w:val="000C1181"/>
    <w:rsid w:val="000C23EA"/>
    <w:rsid w:val="000C2FF4"/>
    <w:rsid w:val="000C38B0"/>
    <w:rsid w:val="000C463E"/>
    <w:rsid w:val="000C4A26"/>
    <w:rsid w:val="000C55B9"/>
    <w:rsid w:val="000D142F"/>
    <w:rsid w:val="000D3BED"/>
    <w:rsid w:val="000D3D28"/>
    <w:rsid w:val="000D48BD"/>
    <w:rsid w:val="000D7866"/>
    <w:rsid w:val="000E2B49"/>
    <w:rsid w:val="000E2C8E"/>
    <w:rsid w:val="000E6811"/>
    <w:rsid w:val="000E7980"/>
    <w:rsid w:val="000F1040"/>
    <w:rsid w:val="000F18AB"/>
    <w:rsid w:val="000F2567"/>
    <w:rsid w:val="000F3E9F"/>
    <w:rsid w:val="000F4B4A"/>
    <w:rsid w:val="001010F6"/>
    <w:rsid w:val="0010686C"/>
    <w:rsid w:val="00106F3F"/>
    <w:rsid w:val="00107509"/>
    <w:rsid w:val="00107A91"/>
    <w:rsid w:val="00107AE5"/>
    <w:rsid w:val="00111CD7"/>
    <w:rsid w:val="001153EB"/>
    <w:rsid w:val="00116507"/>
    <w:rsid w:val="0011677D"/>
    <w:rsid w:val="00117902"/>
    <w:rsid w:val="00124691"/>
    <w:rsid w:val="00130099"/>
    <w:rsid w:val="001311B9"/>
    <w:rsid w:val="00131C9A"/>
    <w:rsid w:val="00132AC0"/>
    <w:rsid w:val="00134DFF"/>
    <w:rsid w:val="00136568"/>
    <w:rsid w:val="00136EAE"/>
    <w:rsid w:val="001417AA"/>
    <w:rsid w:val="00142040"/>
    <w:rsid w:val="0014332F"/>
    <w:rsid w:val="00143628"/>
    <w:rsid w:val="001436E5"/>
    <w:rsid w:val="00147431"/>
    <w:rsid w:val="001513FE"/>
    <w:rsid w:val="00151A6A"/>
    <w:rsid w:val="0015626A"/>
    <w:rsid w:val="00156EF7"/>
    <w:rsid w:val="001626F8"/>
    <w:rsid w:val="00162EFE"/>
    <w:rsid w:val="00165CC6"/>
    <w:rsid w:val="00166D1F"/>
    <w:rsid w:val="00171FBE"/>
    <w:rsid w:val="00173F47"/>
    <w:rsid w:val="00176B81"/>
    <w:rsid w:val="00176C94"/>
    <w:rsid w:val="0017713E"/>
    <w:rsid w:val="00177EBB"/>
    <w:rsid w:val="00181020"/>
    <w:rsid w:val="001842FF"/>
    <w:rsid w:val="00185832"/>
    <w:rsid w:val="00185879"/>
    <w:rsid w:val="00190A04"/>
    <w:rsid w:val="00191502"/>
    <w:rsid w:val="00193F12"/>
    <w:rsid w:val="00194707"/>
    <w:rsid w:val="001963FD"/>
    <w:rsid w:val="001972DD"/>
    <w:rsid w:val="001A0BCB"/>
    <w:rsid w:val="001A1C14"/>
    <w:rsid w:val="001A24D3"/>
    <w:rsid w:val="001A3B61"/>
    <w:rsid w:val="001A6A27"/>
    <w:rsid w:val="001B2301"/>
    <w:rsid w:val="001B2FA2"/>
    <w:rsid w:val="001B3A35"/>
    <w:rsid w:val="001B53F9"/>
    <w:rsid w:val="001B7910"/>
    <w:rsid w:val="001C2428"/>
    <w:rsid w:val="001C2A05"/>
    <w:rsid w:val="001C35B4"/>
    <w:rsid w:val="001C4998"/>
    <w:rsid w:val="001C6F69"/>
    <w:rsid w:val="001D586B"/>
    <w:rsid w:val="001D61BA"/>
    <w:rsid w:val="001E1D28"/>
    <w:rsid w:val="001E476C"/>
    <w:rsid w:val="001E53EF"/>
    <w:rsid w:val="001E609D"/>
    <w:rsid w:val="001F33D7"/>
    <w:rsid w:val="001F52FA"/>
    <w:rsid w:val="001F63C0"/>
    <w:rsid w:val="001F6475"/>
    <w:rsid w:val="001F70D7"/>
    <w:rsid w:val="001F7FF1"/>
    <w:rsid w:val="00202A20"/>
    <w:rsid w:val="00220214"/>
    <w:rsid w:val="00221920"/>
    <w:rsid w:val="00221A5D"/>
    <w:rsid w:val="002258DF"/>
    <w:rsid w:val="00227853"/>
    <w:rsid w:val="00240439"/>
    <w:rsid w:val="002409D2"/>
    <w:rsid w:val="00240D31"/>
    <w:rsid w:val="00241E84"/>
    <w:rsid w:val="00241F52"/>
    <w:rsid w:val="00242BB6"/>
    <w:rsid w:val="00242E4D"/>
    <w:rsid w:val="0024328D"/>
    <w:rsid w:val="00263421"/>
    <w:rsid w:val="002634F4"/>
    <w:rsid w:val="002636D1"/>
    <w:rsid w:val="0026772A"/>
    <w:rsid w:val="00271162"/>
    <w:rsid w:val="00272427"/>
    <w:rsid w:val="002726BB"/>
    <w:rsid w:val="00275239"/>
    <w:rsid w:val="002753FA"/>
    <w:rsid w:val="00275F54"/>
    <w:rsid w:val="0027674A"/>
    <w:rsid w:val="00276BE7"/>
    <w:rsid w:val="002816A0"/>
    <w:rsid w:val="00283425"/>
    <w:rsid w:val="0028509C"/>
    <w:rsid w:val="0028733F"/>
    <w:rsid w:val="00291DB9"/>
    <w:rsid w:val="00294818"/>
    <w:rsid w:val="002A3BBF"/>
    <w:rsid w:val="002B1B46"/>
    <w:rsid w:val="002B2C8C"/>
    <w:rsid w:val="002B33EC"/>
    <w:rsid w:val="002B4B33"/>
    <w:rsid w:val="002B6DEA"/>
    <w:rsid w:val="002C19BC"/>
    <w:rsid w:val="002C6421"/>
    <w:rsid w:val="002D0549"/>
    <w:rsid w:val="002D2933"/>
    <w:rsid w:val="002D35F5"/>
    <w:rsid w:val="002D3B3A"/>
    <w:rsid w:val="002E3891"/>
    <w:rsid w:val="002E66DA"/>
    <w:rsid w:val="002E7358"/>
    <w:rsid w:val="002F0475"/>
    <w:rsid w:val="002F065F"/>
    <w:rsid w:val="002F1E08"/>
    <w:rsid w:val="002F3A43"/>
    <w:rsid w:val="002F3E8E"/>
    <w:rsid w:val="003005CE"/>
    <w:rsid w:val="0030107A"/>
    <w:rsid w:val="00301408"/>
    <w:rsid w:val="003056E4"/>
    <w:rsid w:val="003063FF"/>
    <w:rsid w:val="003129AE"/>
    <w:rsid w:val="00315501"/>
    <w:rsid w:val="00315E3B"/>
    <w:rsid w:val="00317801"/>
    <w:rsid w:val="00323053"/>
    <w:rsid w:val="00327F39"/>
    <w:rsid w:val="00336127"/>
    <w:rsid w:val="003361CC"/>
    <w:rsid w:val="0035007C"/>
    <w:rsid w:val="00351830"/>
    <w:rsid w:val="00352755"/>
    <w:rsid w:val="003551D2"/>
    <w:rsid w:val="00356A5F"/>
    <w:rsid w:val="00360834"/>
    <w:rsid w:val="00365965"/>
    <w:rsid w:val="00365E86"/>
    <w:rsid w:val="00372464"/>
    <w:rsid w:val="003737C4"/>
    <w:rsid w:val="00373902"/>
    <w:rsid w:val="00376AC7"/>
    <w:rsid w:val="00384659"/>
    <w:rsid w:val="00385FD5"/>
    <w:rsid w:val="00386CBE"/>
    <w:rsid w:val="00387D37"/>
    <w:rsid w:val="003916FE"/>
    <w:rsid w:val="00392D72"/>
    <w:rsid w:val="00393029"/>
    <w:rsid w:val="003939C1"/>
    <w:rsid w:val="00395289"/>
    <w:rsid w:val="00395519"/>
    <w:rsid w:val="00396051"/>
    <w:rsid w:val="00396E8F"/>
    <w:rsid w:val="00397F89"/>
    <w:rsid w:val="003A26C6"/>
    <w:rsid w:val="003A308F"/>
    <w:rsid w:val="003A33FA"/>
    <w:rsid w:val="003A4E21"/>
    <w:rsid w:val="003A60BC"/>
    <w:rsid w:val="003A7D88"/>
    <w:rsid w:val="003B0BFA"/>
    <w:rsid w:val="003B1A25"/>
    <w:rsid w:val="003B6C34"/>
    <w:rsid w:val="003C3908"/>
    <w:rsid w:val="003C4548"/>
    <w:rsid w:val="003C4D03"/>
    <w:rsid w:val="003C6B05"/>
    <w:rsid w:val="003C7BC7"/>
    <w:rsid w:val="003D3B7F"/>
    <w:rsid w:val="003D51F8"/>
    <w:rsid w:val="003D60CA"/>
    <w:rsid w:val="003D6D04"/>
    <w:rsid w:val="003E233A"/>
    <w:rsid w:val="003E2F7F"/>
    <w:rsid w:val="003E3843"/>
    <w:rsid w:val="003E444F"/>
    <w:rsid w:val="003E570A"/>
    <w:rsid w:val="003E6606"/>
    <w:rsid w:val="003E767F"/>
    <w:rsid w:val="003F2147"/>
    <w:rsid w:val="003F22E1"/>
    <w:rsid w:val="003F5609"/>
    <w:rsid w:val="003F5EAD"/>
    <w:rsid w:val="003F6FE2"/>
    <w:rsid w:val="00400E88"/>
    <w:rsid w:val="00401315"/>
    <w:rsid w:val="004014B3"/>
    <w:rsid w:val="00410450"/>
    <w:rsid w:val="004130AC"/>
    <w:rsid w:val="00416735"/>
    <w:rsid w:val="00424F31"/>
    <w:rsid w:val="00430909"/>
    <w:rsid w:val="00432C6E"/>
    <w:rsid w:val="0043398D"/>
    <w:rsid w:val="00436CD0"/>
    <w:rsid w:val="00437DF9"/>
    <w:rsid w:val="004411B8"/>
    <w:rsid w:val="00441776"/>
    <w:rsid w:val="00442465"/>
    <w:rsid w:val="00443B2F"/>
    <w:rsid w:val="00444AAC"/>
    <w:rsid w:val="00450853"/>
    <w:rsid w:val="00451E10"/>
    <w:rsid w:val="00452223"/>
    <w:rsid w:val="00464B29"/>
    <w:rsid w:val="00467233"/>
    <w:rsid w:val="0046760E"/>
    <w:rsid w:val="0047205D"/>
    <w:rsid w:val="00472CC1"/>
    <w:rsid w:val="0047452C"/>
    <w:rsid w:val="00475625"/>
    <w:rsid w:val="00480DC3"/>
    <w:rsid w:val="004816D5"/>
    <w:rsid w:val="0048404E"/>
    <w:rsid w:val="00485418"/>
    <w:rsid w:val="00493CE3"/>
    <w:rsid w:val="00494D47"/>
    <w:rsid w:val="0049787D"/>
    <w:rsid w:val="00497C18"/>
    <w:rsid w:val="004A32D8"/>
    <w:rsid w:val="004A4E88"/>
    <w:rsid w:val="004A6268"/>
    <w:rsid w:val="004A7D22"/>
    <w:rsid w:val="004A7F3A"/>
    <w:rsid w:val="004B2D63"/>
    <w:rsid w:val="004B5FE0"/>
    <w:rsid w:val="004B6204"/>
    <w:rsid w:val="004C2578"/>
    <w:rsid w:val="004C4FA6"/>
    <w:rsid w:val="004D0440"/>
    <w:rsid w:val="004D442A"/>
    <w:rsid w:val="004D4648"/>
    <w:rsid w:val="004D5843"/>
    <w:rsid w:val="004E0594"/>
    <w:rsid w:val="004E0B94"/>
    <w:rsid w:val="004E0CAF"/>
    <w:rsid w:val="004E2665"/>
    <w:rsid w:val="004E42F9"/>
    <w:rsid w:val="004E4343"/>
    <w:rsid w:val="004E5669"/>
    <w:rsid w:val="004E615C"/>
    <w:rsid w:val="004E7103"/>
    <w:rsid w:val="0050451F"/>
    <w:rsid w:val="005048E7"/>
    <w:rsid w:val="005066AD"/>
    <w:rsid w:val="0051011B"/>
    <w:rsid w:val="005113D8"/>
    <w:rsid w:val="00514231"/>
    <w:rsid w:val="00515FF3"/>
    <w:rsid w:val="00516152"/>
    <w:rsid w:val="0051797E"/>
    <w:rsid w:val="00517A4F"/>
    <w:rsid w:val="00517B3B"/>
    <w:rsid w:val="0052271A"/>
    <w:rsid w:val="00523DB2"/>
    <w:rsid w:val="00526CAC"/>
    <w:rsid w:val="00535601"/>
    <w:rsid w:val="00542D32"/>
    <w:rsid w:val="0054542B"/>
    <w:rsid w:val="00553086"/>
    <w:rsid w:val="00555FF6"/>
    <w:rsid w:val="00556229"/>
    <w:rsid w:val="00557C9A"/>
    <w:rsid w:val="0056096E"/>
    <w:rsid w:val="00563388"/>
    <w:rsid w:val="0056665E"/>
    <w:rsid w:val="005717C5"/>
    <w:rsid w:val="00574330"/>
    <w:rsid w:val="005755CE"/>
    <w:rsid w:val="00577DE2"/>
    <w:rsid w:val="00577F77"/>
    <w:rsid w:val="005825F5"/>
    <w:rsid w:val="005831C2"/>
    <w:rsid w:val="005854D2"/>
    <w:rsid w:val="0059087C"/>
    <w:rsid w:val="005915BE"/>
    <w:rsid w:val="00591766"/>
    <w:rsid w:val="005A5D0A"/>
    <w:rsid w:val="005A6128"/>
    <w:rsid w:val="005B2BEF"/>
    <w:rsid w:val="005B40B0"/>
    <w:rsid w:val="005B437D"/>
    <w:rsid w:val="005B4D59"/>
    <w:rsid w:val="005B4DA7"/>
    <w:rsid w:val="005C10AD"/>
    <w:rsid w:val="005C1DC2"/>
    <w:rsid w:val="005C312C"/>
    <w:rsid w:val="005C32B3"/>
    <w:rsid w:val="005C5514"/>
    <w:rsid w:val="005C6321"/>
    <w:rsid w:val="005C6460"/>
    <w:rsid w:val="005C6A44"/>
    <w:rsid w:val="005C6F2C"/>
    <w:rsid w:val="005D06D7"/>
    <w:rsid w:val="005D6CFA"/>
    <w:rsid w:val="005E390F"/>
    <w:rsid w:val="005E448E"/>
    <w:rsid w:val="005E698D"/>
    <w:rsid w:val="005F5BFE"/>
    <w:rsid w:val="005F5D13"/>
    <w:rsid w:val="0060166E"/>
    <w:rsid w:val="00603945"/>
    <w:rsid w:val="00603F8C"/>
    <w:rsid w:val="0060423B"/>
    <w:rsid w:val="00610E6A"/>
    <w:rsid w:val="0061116D"/>
    <w:rsid w:val="0061182F"/>
    <w:rsid w:val="00612F21"/>
    <w:rsid w:val="00613B3F"/>
    <w:rsid w:val="00616843"/>
    <w:rsid w:val="006250BA"/>
    <w:rsid w:val="00625BF0"/>
    <w:rsid w:val="00626333"/>
    <w:rsid w:val="0062635B"/>
    <w:rsid w:val="00626726"/>
    <w:rsid w:val="00627CE5"/>
    <w:rsid w:val="00633B8E"/>
    <w:rsid w:val="00634F25"/>
    <w:rsid w:val="00635A7F"/>
    <w:rsid w:val="00636DC7"/>
    <w:rsid w:val="00644724"/>
    <w:rsid w:val="00645B7C"/>
    <w:rsid w:val="006472AD"/>
    <w:rsid w:val="006549A7"/>
    <w:rsid w:val="00656EC7"/>
    <w:rsid w:val="00657640"/>
    <w:rsid w:val="0066081D"/>
    <w:rsid w:val="006608B0"/>
    <w:rsid w:val="006617E8"/>
    <w:rsid w:val="00664C59"/>
    <w:rsid w:val="00667BC7"/>
    <w:rsid w:val="0067181A"/>
    <w:rsid w:val="00671CA2"/>
    <w:rsid w:val="006735EC"/>
    <w:rsid w:val="0067510F"/>
    <w:rsid w:val="006752AE"/>
    <w:rsid w:val="00682693"/>
    <w:rsid w:val="00683D65"/>
    <w:rsid w:val="006843EE"/>
    <w:rsid w:val="00686CA1"/>
    <w:rsid w:val="00694796"/>
    <w:rsid w:val="00697A6C"/>
    <w:rsid w:val="00697B0B"/>
    <w:rsid w:val="006A11EB"/>
    <w:rsid w:val="006A33EC"/>
    <w:rsid w:val="006A4947"/>
    <w:rsid w:val="006A5E9E"/>
    <w:rsid w:val="006A6315"/>
    <w:rsid w:val="006B0222"/>
    <w:rsid w:val="006B3169"/>
    <w:rsid w:val="006B7D77"/>
    <w:rsid w:val="006C1479"/>
    <w:rsid w:val="006C3B0E"/>
    <w:rsid w:val="006C3CA6"/>
    <w:rsid w:val="006C5EBB"/>
    <w:rsid w:val="006C6036"/>
    <w:rsid w:val="006C6512"/>
    <w:rsid w:val="006C6CA4"/>
    <w:rsid w:val="006C7BA2"/>
    <w:rsid w:val="006D22DE"/>
    <w:rsid w:val="006D36AE"/>
    <w:rsid w:val="006D3F38"/>
    <w:rsid w:val="006D4A2D"/>
    <w:rsid w:val="006D7392"/>
    <w:rsid w:val="006E325E"/>
    <w:rsid w:val="006E4A62"/>
    <w:rsid w:val="006E4C11"/>
    <w:rsid w:val="006F264E"/>
    <w:rsid w:val="006F6AA0"/>
    <w:rsid w:val="00700C5F"/>
    <w:rsid w:val="007025A2"/>
    <w:rsid w:val="00702FBA"/>
    <w:rsid w:val="00710B56"/>
    <w:rsid w:val="00711C58"/>
    <w:rsid w:val="007154C8"/>
    <w:rsid w:val="00716422"/>
    <w:rsid w:val="00717C66"/>
    <w:rsid w:val="007233A3"/>
    <w:rsid w:val="00723C6B"/>
    <w:rsid w:val="00723D98"/>
    <w:rsid w:val="00726A82"/>
    <w:rsid w:val="00730617"/>
    <w:rsid w:val="00733E52"/>
    <w:rsid w:val="0073426A"/>
    <w:rsid w:val="00736F56"/>
    <w:rsid w:val="00737986"/>
    <w:rsid w:val="00740CB6"/>
    <w:rsid w:val="00742BB2"/>
    <w:rsid w:val="007432E5"/>
    <w:rsid w:val="007439DC"/>
    <w:rsid w:val="00744789"/>
    <w:rsid w:val="00744917"/>
    <w:rsid w:val="007455F8"/>
    <w:rsid w:val="00753875"/>
    <w:rsid w:val="00755591"/>
    <w:rsid w:val="007556D8"/>
    <w:rsid w:val="007559CC"/>
    <w:rsid w:val="007611A2"/>
    <w:rsid w:val="007645FE"/>
    <w:rsid w:val="00764D0E"/>
    <w:rsid w:val="00765603"/>
    <w:rsid w:val="00765BB0"/>
    <w:rsid w:val="00766837"/>
    <w:rsid w:val="007668C0"/>
    <w:rsid w:val="00770A8A"/>
    <w:rsid w:val="00770ADD"/>
    <w:rsid w:val="0077503B"/>
    <w:rsid w:val="0077557D"/>
    <w:rsid w:val="00776F52"/>
    <w:rsid w:val="007778DF"/>
    <w:rsid w:val="0078033C"/>
    <w:rsid w:val="00780D76"/>
    <w:rsid w:val="00781483"/>
    <w:rsid w:val="0079048C"/>
    <w:rsid w:val="007959AE"/>
    <w:rsid w:val="00796CB1"/>
    <w:rsid w:val="007974B2"/>
    <w:rsid w:val="007A05A7"/>
    <w:rsid w:val="007A36D0"/>
    <w:rsid w:val="007A49E4"/>
    <w:rsid w:val="007A5276"/>
    <w:rsid w:val="007A645E"/>
    <w:rsid w:val="007A6F15"/>
    <w:rsid w:val="007B1B50"/>
    <w:rsid w:val="007B2A41"/>
    <w:rsid w:val="007B59DD"/>
    <w:rsid w:val="007B6AEC"/>
    <w:rsid w:val="007B76A7"/>
    <w:rsid w:val="007C193C"/>
    <w:rsid w:val="007C3773"/>
    <w:rsid w:val="007C3A2B"/>
    <w:rsid w:val="007D2137"/>
    <w:rsid w:val="007D2C43"/>
    <w:rsid w:val="007D4927"/>
    <w:rsid w:val="007D60C4"/>
    <w:rsid w:val="007D70A7"/>
    <w:rsid w:val="007E2646"/>
    <w:rsid w:val="007E4185"/>
    <w:rsid w:val="007E424B"/>
    <w:rsid w:val="007E47E5"/>
    <w:rsid w:val="007E4940"/>
    <w:rsid w:val="007E7FAE"/>
    <w:rsid w:val="007F0334"/>
    <w:rsid w:val="007F0533"/>
    <w:rsid w:val="007F0E8A"/>
    <w:rsid w:val="007F10B7"/>
    <w:rsid w:val="007F22BC"/>
    <w:rsid w:val="007F2F94"/>
    <w:rsid w:val="00800165"/>
    <w:rsid w:val="00802696"/>
    <w:rsid w:val="00803163"/>
    <w:rsid w:val="0081046D"/>
    <w:rsid w:val="00814AFF"/>
    <w:rsid w:val="00814C52"/>
    <w:rsid w:val="008164D6"/>
    <w:rsid w:val="008206BB"/>
    <w:rsid w:val="00830BA7"/>
    <w:rsid w:val="00831602"/>
    <w:rsid w:val="00832E6B"/>
    <w:rsid w:val="008350C4"/>
    <w:rsid w:val="00837A24"/>
    <w:rsid w:val="00837C5A"/>
    <w:rsid w:val="00842690"/>
    <w:rsid w:val="00844B1C"/>
    <w:rsid w:val="00844FC8"/>
    <w:rsid w:val="00846FAA"/>
    <w:rsid w:val="008521B1"/>
    <w:rsid w:val="00852797"/>
    <w:rsid w:val="00853362"/>
    <w:rsid w:val="008554CB"/>
    <w:rsid w:val="008613D2"/>
    <w:rsid w:val="00861BDF"/>
    <w:rsid w:val="00863063"/>
    <w:rsid w:val="008636F2"/>
    <w:rsid w:val="00863B5F"/>
    <w:rsid w:val="008713E6"/>
    <w:rsid w:val="0087195F"/>
    <w:rsid w:val="00877457"/>
    <w:rsid w:val="00880757"/>
    <w:rsid w:val="00881311"/>
    <w:rsid w:val="00883835"/>
    <w:rsid w:val="00884F58"/>
    <w:rsid w:val="00892883"/>
    <w:rsid w:val="00895E46"/>
    <w:rsid w:val="008974AE"/>
    <w:rsid w:val="008A471E"/>
    <w:rsid w:val="008B06F3"/>
    <w:rsid w:val="008B33AF"/>
    <w:rsid w:val="008B3B16"/>
    <w:rsid w:val="008B3CD0"/>
    <w:rsid w:val="008B4148"/>
    <w:rsid w:val="008B5068"/>
    <w:rsid w:val="008B54F4"/>
    <w:rsid w:val="008C1E74"/>
    <w:rsid w:val="008C45C9"/>
    <w:rsid w:val="008D0B38"/>
    <w:rsid w:val="008D0DC2"/>
    <w:rsid w:val="008D18BC"/>
    <w:rsid w:val="008D246F"/>
    <w:rsid w:val="008D307C"/>
    <w:rsid w:val="008D31ED"/>
    <w:rsid w:val="008D359F"/>
    <w:rsid w:val="008D4283"/>
    <w:rsid w:val="008D4ECC"/>
    <w:rsid w:val="008D60D7"/>
    <w:rsid w:val="008E2D9F"/>
    <w:rsid w:val="008E331B"/>
    <w:rsid w:val="008E4DE8"/>
    <w:rsid w:val="008E597B"/>
    <w:rsid w:val="008F1FC1"/>
    <w:rsid w:val="008F37DD"/>
    <w:rsid w:val="008F611C"/>
    <w:rsid w:val="008F7088"/>
    <w:rsid w:val="00901705"/>
    <w:rsid w:val="00901E31"/>
    <w:rsid w:val="00904683"/>
    <w:rsid w:val="0090553B"/>
    <w:rsid w:val="00906CC1"/>
    <w:rsid w:val="00910121"/>
    <w:rsid w:val="00912935"/>
    <w:rsid w:val="0091552E"/>
    <w:rsid w:val="00915A33"/>
    <w:rsid w:val="00915C78"/>
    <w:rsid w:val="00917D7E"/>
    <w:rsid w:val="00921AB3"/>
    <w:rsid w:val="00925832"/>
    <w:rsid w:val="00926BD1"/>
    <w:rsid w:val="00931FE9"/>
    <w:rsid w:val="0094528A"/>
    <w:rsid w:val="0094582C"/>
    <w:rsid w:val="0094584A"/>
    <w:rsid w:val="00946F6B"/>
    <w:rsid w:val="00957001"/>
    <w:rsid w:val="00957509"/>
    <w:rsid w:val="009579BB"/>
    <w:rsid w:val="00960434"/>
    <w:rsid w:val="009633B7"/>
    <w:rsid w:val="009649C6"/>
    <w:rsid w:val="00965057"/>
    <w:rsid w:val="0096624B"/>
    <w:rsid w:val="00967367"/>
    <w:rsid w:val="00976658"/>
    <w:rsid w:val="00981F17"/>
    <w:rsid w:val="0098299F"/>
    <w:rsid w:val="00982B8C"/>
    <w:rsid w:val="00985263"/>
    <w:rsid w:val="00991DD4"/>
    <w:rsid w:val="00992EBC"/>
    <w:rsid w:val="009944A9"/>
    <w:rsid w:val="00996173"/>
    <w:rsid w:val="009A0CB1"/>
    <w:rsid w:val="009A279D"/>
    <w:rsid w:val="009A28AE"/>
    <w:rsid w:val="009A2E99"/>
    <w:rsid w:val="009A745F"/>
    <w:rsid w:val="009A752D"/>
    <w:rsid w:val="009B309B"/>
    <w:rsid w:val="009B3A82"/>
    <w:rsid w:val="009B5917"/>
    <w:rsid w:val="009B5DE6"/>
    <w:rsid w:val="009C03A5"/>
    <w:rsid w:val="009C0F73"/>
    <w:rsid w:val="009C3084"/>
    <w:rsid w:val="009D2DB9"/>
    <w:rsid w:val="009D4B90"/>
    <w:rsid w:val="009D5E49"/>
    <w:rsid w:val="009E0180"/>
    <w:rsid w:val="009E0BB8"/>
    <w:rsid w:val="009E1FFA"/>
    <w:rsid w:val="009E24F9"/>
    <w:rsid w:val="009E4CD0"/>
    <w:rsid w:val="009E4D6C"/>
    <w:rsid w:val="009E52FC"/>
    <w:rsid w:val="009E5BA1"/>
    <w:rsid w:val="009E70BB"/>
    <w:rsid w:val="009E723E"/>
    <w:rsid w:val="009F49FB"/>
    <w:rsid w:val="009F4E31"/>
    <w:rsid w:val="00A002E7"/>
    <w:rsid w:val="00A02A1E"/>
    <w:rsid w:val="00A07312"/>
    <w:rsid w:val="00A11EE9"/>
    <w:rsid w:val="00A15C9D"/>
    <w:rsid w:val="00A17B85"/>
    <w:rsid w:val="00A20DB7"/>
    <w:rsid w:val="00A2179C"/>
    <w:rsid w:val="00A26889"/>
    <w:rsid w:val="00A30B87"/>
    <w:rsid w:val="00A3764E"/>
    <w:rsid w:val="00A37D14"/>
    <w:rsid w:val="00A42783"/>
    <w:rsid w:val="00A43D89"/>
    <w:rsid w:val="00A44A4B"/>
    <w:rsid w:val="00A44C7D"/>
    <w:rsid w:val="00A4614E"/>
    <w:rsid w:val="00A55BAC"/>
    <w:rsid w:val="00A563A1"/>
    <w:rsid w:val="00A564FF"/>
    <w:rsid w:val="00A567D2"/>
    <w:rsid w:val="00A56849"/>
    <w:rsid w:val="00A62CC2"/>
    <w:rsid w:val="00A65627"/>
    <w:rsid w:val="00A6613F"/>
    <w:rsid w:val="00A671DC"/>
    <w:rsid w:val="00A7388D"/>
    <w:rsid w:val="00A73E11"/>
    <w:rsid w:val="00A80F80"/>
    <w:rsid w:val="00A81662"/>
    <w:rsid w:val="00A83A61"/>
    <w:rsid w:val="00A844DA"/>
    <w:rsid w:val="00A84E8A"/>
    <w:rsid w:val="00A86A57"/>
    <w:rsid w:val="00A87EA4"/>
    <w:rsid w:val="00A906BC"/>
    <w:rsid w:val="00A91146"/>
    <w:rsid w:val="00A92369"/>
    <w:rsid w:val="00A93464"/>
    <w:rsid w:val="00A944F9"/>
    <w:rsid w:val="00A96944"/>
    <w:rsid w:val="00AA3B77"/>
    <w:rsid w:val="00AA52BA"/>
    <w:rsid w:val="00AA58AE"/>
    <w:rsid w:val="00AB5929"/>
    <w:rsid w:val="00AC3A84"/>
    <w:rsid w:val="00AC3C03"/>
    <w:rsid w:val="00AC3FA8"/>
    <w:rsid w:val="00AC4155"/>
    <w:rsid w:val="00AC4DBB"/>
    <w:rsid w:val="00AC4EAA"/>
    <w:rsid w:val="00AC7919"/>
    <w:rsid w:val="00AD0AE0"/>
    <w:rsid w:val="00AD1CF9"/>
    <w:rsid w:val="00AD25BF"/>
    <w:rsid w:val="00AD2FC5"/>
    <w:rsid w:val="00AE5795"/>
    <w:rsid w:val="00AE5B85"/>
    <w:rsid w:val="00AE6C96"/>
    <w:rsid w:val="00AE7965"/>
    <w:rsid w:val="00AF04BF"/>
    <w:rsid w:val="00AF0CCF"/>
    <w:rsid w:val="00AF2137"/>
    <w:rsid w:val="00AF6C5E"/>
    <w:rsid w:val="00B0387D"/>
    <w:rsid w:val="00B043EC"/>
    <w:rsid w:val="00B06FDD"/>
    <w:rsid w:val="00B10FF5"/>
    <w:rsid w:val="00B13065"/>
    <w:rsid w:val="00B1351A"/>
    <w:rsid w:val="00B1474E"/>
    <w:rsid w:val="00B1500E"/>
    <w:rsid w:val="00B15538"/>
    <w:rsid w:val="00B174B2"/>
    <w:rsid w:val="00B175FD"/>
    <w:rsid w:val="00B17924"/>
    <w:rsid w:val="00B21897"/>
    <w:rsid w:val="00B22826"/>
    <w:rsid w:val="00B22985"/>
    <w:rsid w:val="00B22CA5"/>
    <w:rsid w:val="00B240A6"/>
    <w:rsid w:val="00B25E64"/>
    <w:rsid w:val="00B30201"/>
    <w:rsid w:val="00B31A36"/>
    <w:rsid w:val="00B3579B"/>
    <w:rsid w:val="00B4140E"/>
    <w:rsid w:val="00B41D93"/>
    <w:rsid w:val="00B41FFC"/>
    <w:rsid w:val="00B43527"/>
    <w:rsid w:val="00B44AAD"/>
    <w:rsid w:val="00B44D50"/>
    <w:rsid w:val="00B44FEC"/>
    <w:rsid w:val="00B45DA9"/>
    <w:rsid w:val="00B50804"/>
    <w:rsid w:val="00B5098E"/>
    <w:rsid w:val="00B53128"/>
    <w:rsid w:val="00B55E14"/>
    <w:rsid w:val="00B56CED"/>
    <w:rsid w:val="00B62378"/>
    <w:rsid w:val="00B62B55"/>
    <w:rsid w:val="00B63BE1"/>
    <w:rsid w:val="00B6458A"/>
    <w:rsid w:val="00B64EA5"/>
    <w:rsid w:val="00B67BDC"/>
    <w:rsid w:val="00B70C74"/>
    <w:rsid w:val="00B718F2"/>
    <w:rsid w:val="00B73B2E"/>
    <w:rsid w:val="00B747DD"/>
    <w:rsid w:val="00B766C7"/>
    <w:rsid w:val="00B85B94"/>
    <w:rsid w:val="00B85F09"/>
    <w:rsid w:val="00B87FCF"/>
    <w:rsid w:val="00B931DC"/>
    <w:rsid w:val="00B938B6"/>
    <w:rsid w:val="00B9419F"/>
    <w:rsid w:val="00B95960"/>
    <w:rsid w:val="00BA1ADD"/>
    <w:rsid w:val="00BA384E"/>
    <w:rsid w:val="00BA49A9"/>
    <w:rsid w:val="00BA5ED4"/>
    <w:rsid w:val="00BA668D"/>
    <w:rsid w:val="00BB2524"/>
    <w:rsid w:val="00BB34DD"/>
    <w:rsid w:val="00BB5CB1"/>
    <w:rsid w:val="00BB6327"/>
    <w:rsid w:val="00BB6353"/>
    <w:rsid w:val="00BB6E5D"/>
    <w:rsid w:val="00BB749B"/>
    <w:rsid w:val="00BC3D30"/>
    <w:rsid w:val="00BC4520"/>
    <w:rsid w:val="00BD372B"/>
    <w:rsid w:val="00BD4AD7"/>
    <w:rsid w:val="00BD5049"/>
    <w:rsid w:val="00BD74DF"/>
    <w:rsid w:val="00BE0243"/>
    <w:rsid w:val="00BE1C17"/>
    <w:rsid w:val="00BE1F42"/>
    <w:rsid w:val="00BE2751"/>
    <w:rsid w:val="00BE2F6E"/>
    <w:rsid w:val="00BE5AF5"/>
    <w:rsid w:val="00BE74C1"/>
    <w:rsid w:val="00BF280C"/>
    <w:rsid w:val="00BF32D2"/>
    <w:rsid w:val="00BF5717"/>
    <w:rsid w:val="00BF6CAD"/>
    <w:rsid w:val="00C00E32"/>
    <w:rsid w:val="00C024F5"/>
    <w:rsid w:val="00C05632"/>
    <w:rsid w:val="00C073AF"/>
    <w:rsid w:val="00C100E2"/>
    <w:rsid w:val="00C12F2B"/>
    <w:rsid w:val="00C133E1"/>
    <w:rsid w:val="00C157F6"/>
    <w:rsid w:val="00C15A2E"/>
    <w:rsid w:val="00C15FA4"/>
    <w:rsid w:val="00C16A76"/>
    <w:rsid w:val="00C232CE"/>
    <w:rsid w:val="00C23BB8"/>
    <w:rsid w:val="00C248B2"/>
    <w:rsid w:val="00C25751"/>
    <w:rsid w:val="00C277F6"/>
    <w:rsid w:val="00C305AE"/>
    <w:rsid w:val="00C3064A"/>
    <w:rsid w:val="00C327E9"/>
    <w:rsid w:val="00C34760"/>
    <w:rsid w:val="00C35C49"/>
    <w:rsid w:val="00C37B6B"/>
    <w:rsid w:val="00C4312E"/>
    <w:rsid w:val="00C43DAA"/>
    <w:rsid w:val="00C5074F"/>
    <w:rsid w:val="00C50F88"/>
    <w:rsid w:val="00C60F0B"/>
    <w:rsid w:val="00C62666"/>
    <w:rsid w:val="00C630CD"/>
    <w:rsid w:val="00C65E4B"/>
    <w:rsid w:val="00C709A1"/>
    <w:rsid w:val="00C71698"/>
    <w:rsid w:val="00C777AC"/>
    <w:rsid w:val="00C81070"/>
    <w:rsid w:val="00C83185"/>
    <w:rsid w:val="00C85802"/>
    <w:rsid w:val="00C90F85"/>
    <w:rsid w:val="00C94C31"/>
    <w:rsid w:val="00C94D06"/>
    <w:rsid w:val="00C9564A"/>
    <w:rsid w:val="00C97B82"/>
    <w:rsid w:val="00CA00B8"/>
    <w:rsid w:val="00CA2D36"/>
    <w:rsid w:val="00CA3BDE"/>
    <w:rsid w:val="00CB248D"/>
    <w:rsid w:val="00CB30B1"/>
    <w:rsid w:val="00CB460E"/>
    <w:rsid w:val="00CB4CD7"/>
    <w:rsid w:val="00CB5C1E"/>
    <w:rsid w:val="00CB610D"/>
    <w:rsid w:val="00CB6211"/>
    <w:rsid w:val="00CC0924"/>
    <w:rsid w:val="00CC133A"/>
    <w:rsid w:val="00CC206E"/>
    <w:rsid w:val="00CC5A2A"/>
    <w:rsid w:val="00CC7FD2"/>
    <w:rsid w:val="00CD16BA"/>
    <w:rsid w:val="00CD256F"/>
    <w:rsid w:val="00CD2A8B"/>
    <w:rsid w:val="00CD34B5"/>
    <w:rsid w:val="00CD354F"/>
    <w:rsid w:val="00CD56DD"/>
    <w:rsid w:val="00CD724F"/>
    <w:rsid w:val="00CE6F0E"/>
    <w:rsid w:val="00CE7719"/>
    <w:rsid w:val="00CE7849"/>
    <w:rsid w:val="00CF3D3C"/>
    <w:rsid w:val="00CF46DD"/>
    <w:rsid w:val="00CF568A"/>
    <w:rsid w:val="00D019B8"/>
    <w:rsid w:val="00D15551"/>
    <w:rsid w:val="00D20809"/>
    <w:rsid w:val="00D23A56"/>
    <w:rsid w:val="00D24C20"/>
    <w:rsid w:val="00D268BB"/>
    <w:rsid w:val="00D42F63"/>
    <w:rsid w:val="00D4478D"/>
    <w:rsid w:val="00D451CD"/>
    <w:rsid w:val="00D4587E"/>
    <w:rsid w:val="00D4638B"/>
    <w:rsid w:val="00D46D5B"/>
    <w:rsid w:val="00D4733F"/>
    <w:rsid w:val="00D47BF9"/>
    <w:rsid w:val="00D47EA5"/>
    <w:rsid w:val="00D505AE"/>
    <w:rsid w:val="00D52335"/>
    <w:rsid w:val="00D54623"/>
    <w:rsid w:val="00D54C1C"/>
    <w:rsid w:val="00D61B43"/>
    <w:rsid w:val="00D65486"/>
    <w:rsid w:val="00D66EF1"/>
    <w:rsid w:val="00D6762A"/>
    <w:rsid w:val="00D67932"/>
    <w:rsid w:val="00D67DFD"/>
    <w:rsid w:val="00D70922"/>
    <w:rsid w:val="00D709D7"/>
    <w:rsid w:val="00D71F6A"/>
    <w:rsid w:val="00D749C0"/>
    <w:rsid w:val="00D75A0C"/>
    <w:rsid w:val="00D76AC2"/>
    <w:rsid w:val="00D81517"/>
    <w:rsid w:val="00D84A14"/>
    <w:rsid w:val="00D87331"/>
    <w:rsid w:val="00D87C3A"/>
    <w:rsid w:val="00D91131"/>
    <w:rsid w:val="00D91DE0"/>
    <w:rsid w:val="00D9309B"/>
    <w:rsid w:val="00DA0821"/>
    <w:rsid w:val="00DA25B6"/>
    <w:rsid w:val="00DA28B2"/>
    <w:rsid w:val="00DA3DFA"/>
    <w:rsid w:val="00DA50DB"/>
    <w:rsid w:val="00DA72B8"/>
    <w:rsid w:val="00DB15F2"/>
    <w:rsid w:val="00DB2123"/>
    <w:rsid w:val="00DB2898"/>
    <w:rsid w:val="00DB4A33"/>
    <w:rsid w:val="00DB647B"/>
    <w:rsid w:val="00DB7F82"/>
    <w:rsid w:val="00DC1510"/>
    <w:rsid w:val="00DC1F7E"/>
    <w:rsid w:val="00DC290C"/>
    <w:rsid w:val="00DC2D1B"/>
    <w:rsid w:val="00DC2FE4"/>
    <w:rsid w:val="00DC784E"/>
    <w:rsid w:val="00DD1552"/>
    <w:rsid w:val="00DE23E7"/>
    <w:rsid w:val="00DE4626"/>
    <w:rsid w:val="00DE5DEE"/>
    <w:rsid w:val="00DF5267"/>
    <w:rsid w:val="00DF7EA7"/>
    <w:rsid w:val="00E01108"/>
    <w:rsid w:val="00E01BFF"/>
    <w:rsid w:val="00E01C29"/>
    <w:rsid w:val="00E03574"/>
    <w:rsid w:val="00E050A2"/>
    <w:rsid w:val="00E105AD"/>
    <w:rsid w:val="00E113E1"/>
    <w:rsid w:val="00E11C62"/>
    <w:rsid w:val="00E14C7C"/>
    <w:rsid w:val="00E21403"/>
    <w:rsid w:val="00E21C84"/>
    <w:rsid w:val="00E2584A"/>
    <w:rsid w:val="00E32E64"/>
    <w:rsid w:val="00E35025"/>
    <w:rsid w:val="00E415BA"/>
    <w:rsid w:val="00E426E0"/>
    <w:rsid w:val="00E432E5"/>
    <w:rsid w:val="00E468FE"/>
    <w:rsid w:val="00E46E5A"/>
    <w:rsid w:val="00E5019F"/>
    <w:rsid w:val="00E504DB"/>
    <w:rsid w:val="00E50F42"/>
    <w:rsid w:val="00E51BD6"/>
    <w:rsid w:val="00E5203C"/>
    <w:rsid w:val="00E558C1"/>
    <w:rsid w:val="00E56F8A"/>
    <w:rsid w:val="00E615FA"/>
    <w:rsid w:val="00E61D8A"/>
    <w:rsid w:val="00E63A04"/>
    <w:rsid w:val="00E64079"/>
    <w:rsid w:val="00E655D1"/>
    <w:rsid w:val="00E72EB5"/>
    <w:rsid w:val="00E8174A"/>
    <w:rsid w:val="00E828AA"/>
    <w:rsid w:val="00E866CF"/>
    <w:rsid w:val="00E86BF2"/>
    <w:rsid w:val="00E8761F"/>
    <w:rsid w:val="00E87872"/>
    <w:rsid w:val="00E914CB"/>
    <w:rsid w:val="00E93138"/>
    <w:rsid w:val="00E97003"/>
    <w:rsid w:val="00EA1F92"/>
    <w:rsid w:val="00EA3618"/>
    <w:rsid w:val="00EA43F8"/>
    <w:rsid w:val="00EA4644"/>
    <w:rsid w:val="00EA5A39"/>
    <w:rsid w:val="00EA619A"/>
    <w:rsid w:val="00EA6896"/>
    <w:rsid w:val="00EA6938"/>
    <w:rsid w:val="00EB34CF"/>
    <w:rsid w:val="00EB3625"/>
    <w:rsid w:val="00EB3E62"/>
    <w:rsid w:val="00EB4E37"/>
    <w:rsid w:val="00EB570C"/>
    <w:rsid w:val="00EC2AC9"/>
    <w:rsid w:val="00EC3831"/>
    <w:rsid w:val="00EC46F1"/>
    <w:rsid w:val="00EC4B9F"/>
    <w:rsid w:val="00EC549E"/>
    <w:rsid w:val="00EC561C"/>
    <w:rsid w:val="00EC60EA"/>
    <w:rsid w:val="00EC697A"/>
    <w:rsid w:val="00EC6A47"/>
    <w:rsid w:val="00EC74E5"/>
    <w:rsid w:val="00EC751A"/>
    <w:rsid w:val="00ED1500"/>
    <w:rsid w:val="00ED47DA"/>
    <w:rsid w:val="00ED556C"/>
    <w:rsid w:val="00EE00EF"/>
    <w:rsid w:val="00EE0321"/>
    <w:rsid w:val="00EE1567"/>
    <w:rsid w:val="00EE3C1C"/>
    <w:rsid w:val="00EF0E92"/>
    <w:rsid w:val="00EF11C9"/>
    <w:rsid w:val="00EF14D9"/>
    <w:rsid w:val="00EF37E6"/>
    <w:rsid w:val="00EF3D16"/>
    <w:rsid w:val="00EF43AE"/>
    <w:rsid w:val="00EF7098"/>
    <w:rsid w:val="00F004D3"/>
    <w:rsid w:val="00F01D81"/>
    <w:rsid w:val="00F020DF"/>
    <w:rsid w:val="00F041E1"/>
    <w:rsid w:val="00F05E3F"/>
    <w:rsid w:val="00F0645F"/>
    <w:rsid w:val="00F100A2"/>
    <w:rsid w:val="00F11994"/>
    <w:rsid w:val="00F12609"/>
    <w:rsid w:val="00F15384"/>
    <w:rsid w:val="00F163B9"/>
    <w:rsid w:val="00F17C8A"/>
    <w:rsid w:val="00F211AF"/>
    <w:rsid w:val="00F214E2"/>
    <w:rsid w:val="00F23482"/>
    <w:rsid w:val="00F25187"/>
    <w:rsid w:val="00F30519"/>
    <w:rsid w:val="00F323AB"/>
    <w:rsid w:val="00F34EE6"/>
    <w:rsid w:val="00F40911"/>
    <w:rsid w:val="00F545E2"/>
    <w:rsid w:val="00F56AC0"/>
    <w:rsid w:val="00F5773D"/>
    <w:rsid w:val="00F577D1"/>
    <w:rsid w:val="00F57821"/>
    <w:rsid w:val="00F61C8D"/>
    <w:rsid w:val="00F640FF"/>
    <w:rsid w:val="00F65A06"/>
    <w:rsid w:val="00F675B2"/>
    <w:rsid w:val="00F72AEE"/>
    <w:rsid w:val="00F73328"/>
    <w:rsid w:val="00F741ED"/>
    <w:rsid w:val="00F74FB9"/>
    <w:rsid w:val="00F81C7B"/>
    <w:rsid w:val="00F84E92"/>
    <w:rsid w:val="00F85890"/>
    <w:rsid w:val="00F914B5"/>
    <w:rsid w:val="00F9350C"/>
    <w:rsid w:val="00F9385E"/>
    <w:rsid w:val="00FA0664"/>
    <w:rsid w:val="00FA07C7"/>
    <w:rsid w:val="00FA216D"/>
    <w:rsid w:val="00FA35C8"/>
    <w:rsid w:val="00FA4B99"/>
    <w:rsid w:val="00FA4C13"/>
    <w:rsid w:val="00FA7945"/>
    <w:rsid w:val="00FB3BD7"/>
    <w:rsid w:val="00FB54BD"/>
    <w:rsid w:val="00FB77EB"/>
    <w:rsid w:val="00FC47CE"/>
    <w:rsid w:val="00FC57E2"/>
    <w:rsid w:val="00FE052E"/>
    <w:rsid w:val="00FE1375"/>
    <w:rsid w:val="00FE74BD"/>
    <w:rsid w:val="00FF1127"/>
    <w:rsid w:val="00FF14F9"/>
    <w:rsid w:val="00FF2699"/>
    <w:rsid w:val="00FF7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8FC6092"/>
  <w15:docId w15:val="{9C84B480-C2F9-4A10-B108-2B7E8C003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010F6"/>
    <w:pPr>
      <w:tabs>
        <w:tab w:val="left" w:pos="1985"/>
        <w:tab w:val="left" w:pos="2268"/>
      </w:tabs>
      <w:spacing w:before="80" w:after="0"/>
      <w:jc w:val="both"/>
    </w:pPr>
    <w:rPr>
      <w:rFonts w:ascii="Arial" w:hAnsi="Arial"/>
      <w:spacing w:val="4"/>
    </w:rPr>
  </w:style>
  <w:style w:type="paragraph" w:styleId="Nadpis1">
    <w:name w:val="heading 1"/>
    <w:basedOn w:val="Normln"/>
    <w:next w:val="Normln"/>
    <w:link w:val="Nadpis1Char"/>
    <w:qFormat/>
    <w:rsid w:val="002B33EC"/>
    <w:pPr>
      <w:keepNext/>
      <w:keepLines/>
      <w:spacing w:before="360" w:after="120"/>
      <w:outlineLvl w:val="0"/>
    </w:pPr>
    <w:rPr>
      <w:rFonts w:eastAsiaTheme="majorEastAsia" w:cstheme="majorBidi"/>
      <w:b/>
      <w:sz w:val="32"/>
      <w:szCs w:val="32"/>
    </w:rPr>
  </w:style>
  <w:style w:type="paragraph" w:styleId="Nadpis2">
    <w:name w:val="heading 2"/>
    <w:basedOn w:val="Normln"/>
    <w:next w:val="Normln"/>
    <w:link w:val="Nadpis2Char"/>
    <w:qFormat/>
    <w:rsid w:val="003E3843"/>
    <w:pPr>
      <w:keepNext/>
      <w:keepLines/>
      <w:spacing w:before="240"/>
      <w:outlineLvl w:val="1"/>
    </w:pPr>
    <w:rPr>
      <w:rFonts w:eastAsiaTheme="majorEastAsia" w:cstheme="majorBidi"/>
      <w:b/>
      <w:sz w:val="26"/>
      <w:szCs w:val="26"/>
    </w:rPr>
  </w:style>
  <w:style w:type="paragraph" w:styleId="Nadpis3">
    <w:name w:val="heading 3"/>
    <w:basedOn w:val="Normln"/>
    <w:next w:val="Normln"/>
    <w:link w:val="Nadpis3Char"/>
    <w:qFormat/>
    <w:rsid w:val="003E3843"/>
    <w:pPr>
      <w:keepNext/>
      <w:spacing w:before="240" w:after="60" w:line="276" w:lineRule="auto"/>
      <w:outlineLvl w:val="2"/>
    </w:pPr>
    <w:rPr>
      <w:rFonts w:eastAsia="Times New Roman" w:cs="Arial"/>
      <w:b/>
      <w:bCs/>
      <w:szCs w:val="26"/>
      <w:lang w:eastAsia="cs-CZ"/>
    </w:rPr>
  </w:style>
  <w:style w:type="paragraph" w:styleId="Nadpis4">
    <w:name w:val="heading 4"/>
    <w:basedOn w:val="Normln"/>
    <w:next w:val="Normln"/>
    <w:link w:val="Nadpis4Char"/>
    <w:qFormat/>
    <w:rsid w:val="002B33EC"/>
    <w:pPr>
      <w:keepNext/>
      <w:spacing w:before="240" w:after="60" w:line="276" w:lineRule="auto"/>
      <w:outlineLvl w:val="3"/>
    </w:pPr>
    <w:rPr>
      <w:rFonts w:eastAsia="Times New Roman" w:cs="Times New Roman"/>
      <w:b/>
      <w:bCs/>
      <w:szCs w:val="28"/>
      <w:lang w:eastAsia="cs-CZ"/>
    </w:rPr>
  </w:style>
  <w:style w:type="paragraph" w:styleId="Nadpis5">
    <w:name w:val="heading 5"/>
    <w:basedOn w:val="Normln"/>
    <w:next w:val="Normln"/>
    <w:link w:val="Nadpis5Char"/>
    <w:qFormat/>
    <w:rsid w:val="009E723E"/>
    <w:pPr>
      <w:spacing w:before="240" w:after="60" w:line="276" w:lineRule="auto"/>
      <w:outlineLvl w:val="4"/>
    </w:pPr>
    <w:rPr>
      <w:rFonts w:ascii="Century Gothic" w:eastAsia="Times New Roman" w:hAnsi="Century Gothic" w:cs="Times New Roman"/>
      <w:b/>
      <w:bCs/>
      <w:i/>
      <w:iCs/>
      <w:sz w:val="26"/>
      <w:szCs w:val="26"/>
      <w:lang w:eastAsia="cs-CZ"/>
    </w:rPr>
  </w:style>
  <w:style w:type="paragraph" w:styleId="Nadpis6">
    <w:name w:val="heading 6"/>
    <w:basedOn w:val="Normln"/>
    <w:next w:val="Normln"/>
    <w:link w:val="Nadpis6Char"/>
    <w:qFormat/>
    <w:rsid w:val="009E723E"/>
    <w:pPr>
      <w:spacing w:before="240" w:after="60" w:line="276" w:lineRule="auto"/>
      <w:outlineLvl w:val="5"/>
    </w:pPr>
    <w:rPr>
      <w:rFonts w:ascii="Century Gothic" w:eastAsia="Times New Roman" w:hAnsi="Century Gothic" w:cs="Times New Roman"/>
      <w:b/>
      <w:bCs/>
      <w:lang w:eastAsia="cs-CZ"/>
    </w:rPr>
  </w:style>
  <w:style w:type="paragraph" w:styleId="Nadpis7">
    <w:name w:val="heading 7"/>
    <w:basedOn w:val="Normln"/>
    <w:next w:val="Normln"/>
    <w:link w:val="Nadpis7Char"/>
    <w:qFormat/>
    <w:rsid w:val="009E723E"/>
    <w:pPr>
      <w:spacing w:before="240" w:after="60" w:line="276" w:lineRule="auto"/>
      <w:outlineLvl w:val="6"/>
    </w:pPr>
    <w:rPr>
      <w:rFonts w:ascii="Century Gothic" w:eastAsia="Times New Roman" w:hAnsi="Century Gothic" w:cs="Times New Roman"/>
      <w:sz w:val="24"/>
      <w:szCs w:val="24"/>
      <w:lang w:eastAsia="cs-CZ"/>
    </w:rPr>
  </w:style>
  <w:style w:type="paragraph" w:styleId="Nadpis8">
    <w:name w:val="heading 8"/>
    <w:basedOn w:val="Normln"/>
    <w:next w:val="Normln"/>
    <w:link w:val="Nadpis8Char"/>
    <w:qFormat/>
    <w:rsid w:val="009E723E"/>
    <w:pPr>
      <w:spacing w:before="240" w:after="60" w:line="276" w:lineRule="auto"/>
      <w:outlineLvl w:val="7"/>
    </w:pPr>
    <w:rPr>
      <w:rFonts w:ascii="Century Gothic" w:eastAsia="Times New Roman" w:hAnsi="Century Gothic" w:cs="Times New Roman"/>
      <w:i/>
      <w:iCs/>
      <w:sz w:val="24"/>
      <w:szCs w:val="24"/>
      <w:lang w:eastAsia="cs-CZ"/>
    </w:rPr>
  </w:style>
  <w:style w:type="paragraph" w:styleId="Nadpis9">
    <w:name w:val="heading 9"/>
    <w:basedOn w:val="Normln"/>
    <w:next w:val="Normln"/>
    <w:link w:val="Nadpis9Char"/>
    <w:qFormat/>
    <w:rsid w:val="009E723E"/>
    <w:pPr>
      <w:spacing w:before="240" w:after="60" w:line="276" w:lineRule="auto"/>
      <w:outlineLvl w:val="8"/>
    </w:pPr>
    <w:rPr>
      <w:rFonts w:eastAsia="Times New Roman"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F5D13"/>
    <w:rPr>
      <w:rFonts w:ascii="Arial Narrow" w:eastAsiaTheme="majorEastAsia" w:hAnsi="Arial Narrow" w:cstheme="majorBidi"/>
      <w:b/>
      <w:spacing w:val="4"/>
      <w:sz w:val="32"/>
      <w:szCs w:val="32"/>
    </w:rPr>
  </w:style>
  <w:style w:type="character" w:customStyle="1" w:styleId="Nadpis2Char">
    <w:name w:val="Nadpis 2 Char"/>
    <w:basedOn w:val="Standardnpsmoodstavce"/>
    <w:link w:val="Nadpis2"/>
    <w:rsid w:val="003E3843"/>
    <w:rPr>
      <w:rFonts w:ascii="Arial" w:eastAsiaTheme="majorEastAsia" w:hAnsi="Arial" w:cstheme="majorBidi"/>
      <w:b/>
      <w:spacing w:val="4"/>
      <w:sz w:val="26"/>
      <w:szCs w:val="26"/>
    </w:rPr>
  </w:style>
  <w:style w:type="character" w:customStyle="1" w:styleId="Nadpis3Char">
    <w:name w:val="Nadpis 3 Char"/>
    <w:basedOn w:val="Standardnpsmoodstavce"/>
    <w:link w:val="Nadpis3"/>
    <w:rsid w:val="003E3843"/>
    <w:rPr>
      <w:rFonts w:ascii="Arial" w:eastAsia="Times New Roman" w:hAnsi="Arial" w:cs="Arial"/>
      <w:b/>
      <w:bCs/>
      <w:spacing w:val="4"/>
      <w:szCs w:val="26"/>
      <w:lang w:eastAsia="cs-CZ"/>
    </w:rPr>
  </w:style>
  <w:style w:type="character" w:customStyle="1" w:styleId="Nadpis4Char">
    <w:name w:val="Nadpis 4 Char"/>
    <w:basedOn w:val="Standardnpsmoodstavce"/>
    <w:link w:val="Nadpis4"/>
    <w:rsid w:val="002B33EC"/>
    <w:rPr>
      <w:rFonts w:ascii="Arial Narrow" w:eastAsia="Times New Roman" w:hAnsi="Arial Narrow" w:cs="Times New Roman"/>
      <w:b/>
      <w:bCs/>
      <w:spacing w:val="4"/>
      <w:szCs w:val="28"/>
      <w:lang w:eastAsia="cs-CZ"/>
    </w:rPr>
  </w:style>
  <w:style w:type="character" w:customStyle="1" w:styleId="Nadpis5Char">
    <w:name w:val="Nadpis 5 Char"/>
    <w:basedOn w:val="Standardnpsmoodstavce"/>
    <w:link w:val="Nadpis5"/>
    <w:rsid w:val="009E723E"/>
    <w:rPr>
      <w:rFonts w:ascii="Century Gothic" w:eastAsia="Times New Roman" w:hAnsi="Century Gothic" w:cs="Times New Roman"/>
      <w:b/>
      <w:bCs/>
      <w:i/>
      <w:iCs/>
      <w:spacing w:val="4"/>
      <w:sz w:val="26"/>
      <w:szCs w:val="26"/>
      <w:lang w:eastAsia="cs-CZ"/>
    </w:rPr>
  </w:style>
  <w:style w:type="character" w:customStyle="1" w:styleId="Nadpis6Char">
    <w:name w:val="Nadpis 6 Char"/>
    <w:basedOn w:val="Standardnpsmoodstavce"/>
    <w:link w:val="Nadpis6"/>
    <w:rsid w:val="009E723E"/>
    <w:rPr>
      <w:rFonts w:ascii="Century Gothic" w:eastAsia="Times New Roman" w:hAnsi="Century Gothic" w:cs="Times New Roman"/>
      <w:b/>
      <w:bCs/>
      <w:spacing w:val="4"/>
      <w:lang w:eastAsia="cs-CZ"/>
    </w:rPr>
  </w:style>
  <w:style w:type="character" w:customStyle="1" w:styleId="Nadpis7Char">
    <w:name w:val="Nadpis 7 Char"/>
    <w:basedOn w:val="Standardnpsmoodstavce"/>
    <w:link w:val="Nadpis7"/>
    <w:rsid w:val="009E723E"/>
    <w:rPr>
      <w:rFonts w:ascii="Century Gothic" w:eastAsia="Times New Roman" w:hAnsi="Century Gothic" w:cs="Times New Roman"/>
      <w:spacing w:val="4"/>
      <w:sz w:val="24"/>
      <w:szCs w:val="24"/>
      <w:lang w:eastAsia="cs-CZ"/>
    </w:rPr>
  </w:style>
  <w:style w:type="character" w:customStyle="1" w:styleId="Nadpis8Char">
    <w:name w:val="Nadpis 8 Char"/>
    <w:basedOn w:val="Standardnpsmoodstavce"/>
    <w:link w:val="Nadpis8"/>
    <w:rsid w:val="009E723E"/>
    <w:rPr>
      <w:rFonts w:ascii="Century Gothic" w:eastAsia="Times New Roman" w:hAnsi="Century Gothic" w:cs="Times New Roman"/>
      <w:i/>
      <w:iCs/>
      <w:spacing w:val="4"/>
      <w:sz w:val="24"/>
      <w:szCs w:val="24"/>
      <w:lang w:eastAsia="cs-CZ"/>
    </w:rPr>
  </w:style>
  <w:style w:type="character" w:customStyle="1" w:styleId="Nadpis9Char">
    <w:name w:val="Nadpis 9 Char"/>
    <w:basedOn w:val="Standardnpsmoodstavce"/>
    <w:link w:val="Nadpis9"/>
    <w:rsid w:val="009E723E"/>
    <w:rPr>
      <w:rFonts w:ascii="Arial" w:eastAsia="Times New Roman" w:hAnsi="Arial" w:cs="Arial"/>
      <w:spacing w:val="4"/>
      <w:lang w:eastAsia="cs-CZ"/>
    </w:rPr>
  </w:style>
  <w:style w:type="paragraph" w:styleId="Nzev">
    <w:name w:val="Title"/>
    <w:basedOn w:val="Normln"/>
    <w:next w:val="Normln"/>
    <w:link w:val="NzevChar"/>
    <w:qFormat/>
    <w:rsid w:val="002A3BBF"/>
    <w:pPr>
      <w:spacing w:before="0" w:line="240" w:lineRule="auto"/>
    </w:pPr>
    <w:rPr>
      <w:rFonts w:eastAsiaTheme="majorEastAsia" w:cstheme="majorBidi"/>
      <w:b/>
      <w:kern w:val="28"/>
      <w:sz w:val="72"/>
      <w:szCs w:val="56"/>
    </w:rPr>
  </w:style>
  <w:style w:type="character" w:customStyle="1" w:styleId="NzevChar">
    <w:name w:val="Název Char"/>
    <w:basedOn w:val="Standardnpsmoodstavce"/>
    <w:link w:val="Nzev"/>
    <w:rsid w:val="002A3BBF"/>
    <w:rPr>
      <w:rFonts w:ascii="Arial Narrow" w:eastAsiaTheme="majorEastAsia" w:hAnsi="Arial Narrow" w:cstheme="majorBidi"/>
      <w:b/>
      <w:spacing w:val="4"/>
      <w:kern w:val="28"/>
      <w:sz w:val="72"/>
      <w:szCs w:val="56"/>
    </w:rPr>
  </w:style>
  <w:style w:type="paragraph" w:styleId="Podnadpis">
    <w:name w:val="Subtitle"/>
    <w:aliases w:val="Podtitul"/>
    <w:basedOn w:val="Normln"/>
    <w:next w:val="Normln"/>
    <w:link w:val="PodnadpisChar"/>
    <w:autoRedefine/>
    <w:uiPriority w:val="11"/>
    <w:qFormat/>
    <w:rsid w:val="00CE7849"/>
    <w:pPr>
      <w:numPr>
        <w:ilvl w:val="1"/>
      </w:numPr>
      <w:tabs>
        <w:tab w:val="clear" w:pos="1985"/>
        <w:tab w:val="clear" w:pos="2268"/>
      </w:tabs>
      <w:ind w:left="4111"/>
      <w:jc w:val="left"/>
    </w:pPr>
    <w:rPr>
      <w:sz w:val="36"/>
    </w:rPr>
  </w:style>
  <w:style w:type="character" w:customStyle="1" w:styleId="PodnadpisChar">
    <w:name w:val="Podnadpis Char"/>
    <w:aliases w:val="Podtitul Char"/>
    <w:basedOn w:val="Standardnpsmoodstavce"/>
    <w:link w:val="Podnadpis"/>
    <w:uiPriority w:val="11"/>
    <w:rsid w:val="00CE7849"/>
    <w:rPr>
      <w:rFonts w:ascii="Arial Narrow" w:hAnsi="Arial Narrow"/>
      <w:spacing w:val="4"/>
      <w:sz w:val="36"/>
    </w:rPr>
  </w:style>
  <w:style w:type="table" w:styleId="Mkatabulky">
    <w:name w:val="Table Grid"/>
    <w:basedOn w:val="Normlntabulka"/>
    <w:uiPriority w:val="59"/>
    <w:rsid w:val="009E5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2B33EC"/>
    <w:pPr>
      <w:outlineLvl w:val="9"/>
    </w:pPr>
    <w:rPr>
      <w:sz w:val="28"/>
      <w:lang w:eastAsia="cs-CZ"/>
    </w:rPr>
  </w:style>
  <w:style w:type="paragraph" w:styleId="Odstavecseseznamem">
    <w:name w:val="List Paragraph"/>
    <w:aliases w:val="Nad,Odstavec cíl se seznamem,Odstavec se seznamem5,Odstavec_muj"/>
    <w:basedOn w:val="Normln"/>
    <w:link w:val="OdstavecseseznamemChar"/>
    <w:uiPriority w:val="34"/>
    <w:qFormat/>
    <w:rsid w:val="00036C88"/>
    <w:pPr>
      <w:numPr>
        <w:numId w:val="1"/>
      </w:numPr>
      <w:spacing w:before="120" w:after="120" w:line="240" w:lineRule="auto"/>
      <w:ind w:left="924" w:hanging="357"/>
    </w:pPr>
    <w:rPr>
      <w:rFonts w:eastAsia="Times New Roman" w:cs="Times New Roman"/>
      <w:lang w:eastAsia="cs-CZ"/>
    </w:rPr>
  </w:style>
  <w:style w:type="character" w:customStyle="1" w:styleId="OdstavecseseznamemChar">
    <w:name w:val="Odstavec se seznamem Char"/>
    <w:aliases w:val="Nad Char,Odstavec cíl se seznamem Char,Odstavec se seznamem5 Char,Odstavec_muj Char"/>
    <w:basedOn w:val="Standardnpsmoodstavce"/>
    <w:link w:val="Odstavecseseznamem"/>
    <w:uiPriority w:val="34"/>
    <w:rsid w:val="00036C88"/>
    <w:rPr>
      <w:rFonts w:ascii="Arial" w:eastAsia="Times New Roman" w:hAnsi="Arial" w:cs="Times New Roman"/>
      <w:spacing w:val="4"/>
      <w:lang w:eastAsia="cs-CZ"/>
    </w:rPr>
  </w:style>
  <w:style w:type="character" w:styleId="Hypertextovodkaz">
    <w:name w:val="Hyperlink"/>
    <w:uiPriority w:val="99"/>
    <w:unhideWhenUsed/>
    <w:rsid w:val="009A752D"/>
    <w:rPr>
      <w:color w:val="0000FF"/>
      <w:u w:val="single"/>
    </w:rPr>
  </w:style>
  <w:style w:type="paragraph" w:customStyle="1" w:styleId="Default">
    <w:name w:val="Default"/>
    <w:rsid w:val="00EF14D9"/>
    <w:pPr>
      <w:autoSpaceDE w:val="0"/>
      <w:autoSpaceDN w:val="0"/>
      <w:adjustRightInd w:val="0"/>
      <w:spacing w:after="0" w:line="240" w:lineRule="auto"/>
    </w:pPr>
    <w:rPr>
      <w:rFonts w:ascii="Century Gothic" w:hAnsi="Century Gothic" w:cs="Century Gothic"/>
      <w:color w:val="000000"/>
      <w:sz w:val="24"/>
      <w:szCs w:val="24"/>
    </w:rPr>
  </w:style>
  <w:style w:type="paragraph" w:styleId="Bezmezer">
    <w:name w:val="No Spacing"/>
    <w:uiPriority w:val="1"/>
    <w:qFormat/>
    <w:rsid w:val="00EF14D9"/>
    <w:pPr>
      <w:tabs>
        <w:tab w:val="left" w:pos="1985"/>
      </w:tabs>
      <w:spacing w:after="0" w:line="240" w:lineRule="auto"/>
    </w:pPr>
  </w:style>
  <w:style w:type="paragraph" w:styleId="Titulek">
    <w:name w:val="caption"/>
    <w:aliases w:val="Titulek Tab.,Nadpis tabulky a/nebo grafu"/>
    <w:basedOn w:val="Normln"/>
    <w:next w:val="Normln"/>
    <w:unhideWhenUsed/>
    <w:qFormat/>
    <w:rsid w:val="000B7915"/>
    <w:pPr>
      <w:spacing w:before="120" w:after="200" w:line="240" w:lineRule="auto"/>
    </w:pPr>
    <w:rPr>
      <w:iCs/>
      <w:sz w:val="18"/>
      <w:szCs w:val="18"/>
    </w:rPr>
  </w:style>
  <w:style w:type="table" w:customStyle="1" w:styleId="AG01">
    <w:name w:val="AG_01"/>
    <w:basedOn w:val="GridTable21"/>
    <w:uiPriority w:val="99"/>
    <w:rsid w:val="00967367"/>
    <w:pPr>
      <w:jc w:val="center"/>
    </w:pPr>
    <w:tblPr/>
    <w:tcPr>
      <w:shd w:val="clear" w:color="auto" w:fill="auto"/>
      <w:vAlign w:val="center"/>
    </w:tcPr>
    <w:tblStylePr w:type="firstRow">
      <w:rPr>
        <w:b/>
        <w:bCs/>
        <w:color w:val="FFFFFF" w:themeColor="background1"/>
      </w:rPr>
      <w:tblPr/>
      <w:tcPr>
        <w:tcBorders>
          <w:top w:val="nil"/>
          <w:left w:val="nil"/>
          <w:bottom w:val="single" w:sz="12" w:space="0" w:color="auto"/>
          <w:right w:val="nil"/>
          <w:insideH w:val="nil"/>
          <w:insideV w:val="nil"/>
          <w:tl2br w:val="nil"/>
          <w:tr2bl w:val="nil"/>
        </w:tcBorders>
        <w:shd w:val="clear" w:color="auto" w:fill="7F7F7F" w:themeFill="text1" w:themeFillTint="80"/>
      </w:tcPr>
    </w:tblStylePr>
    <w:tblStylePr w:type="lastRow">
      <w:rPr>
        <w:b/>
        <w:bCs/>
      </w:rPr>
      <w:tblPr/>
      <w:tcPr>
        <w:tcBorders>
          <w:top w:val="single" w:sz="12" w:space="0" w:color="auto"/>
          <w:bottom w:val="nil"/>
          <w:insideH w:val="nil"/>
          <w:insideV w:val="nil"/>
        </w:tcBorders>
        <w:shd w:val="clear" w:color="auto" w:fill="BFBFBF" w:themeFill="background1" w:themeFillShade="BF"/>
      </w:tcPr>
    </w:tblStylePr>
    <w:tblStylePr w:type="firstCol">
      <w:rPr>
        <w:rFonts w:asciiTheme="majorHAnsi" w:hAnsiTheme="majorHAnsi"/>
        <w:b/>
        <w:bCs/>
      </w:rPr>
      <w:tblPr/>
      <w:tcPr>
        <w:tcBorders>
          <w:right w:val="single" w:sz="4" w:space="0" w:color="auto"/>
        </w:tcBorders>
        <w:shd w:val="clear" w:color="auto" w:fill="BFBFBF" w:themeFill="background1" w:themeFillShade="BF"/>
      </w:tcPr>
    </w:tblStylePr>
    <w:tblStylePr w:type="lastCol">
      <w:rPr>
        <w:b w:val="0"/>
        <w:bCs/>
      </w:rPr>
      <w:tblPr/>
      <w:tcPr>
        <w:shd w:val="clear" w:color="auto" w:fill="BFBFBF" w:themeFill="background1" w:themeFillShade="BF"/>
      </w:tcPr>
    </w:tblStylePr>
    <w:tblStylePr w:type="band1Vert">
      <w:tblPr/>
      <w:tcPr>
        <w:shd w:val="clear" w:color="auto" w:fill="CCCCCC" w:themeFill="text1" w:themeFillTint="33"/>
      </w:tcPr>
    </w:tblStylePr>
    <w:tblStylePr w:type="band2Vert">
      <w:tblPr/>
      <w:tcPr>
        <w:shd w:val="clear" w:color="auto" w:fill="D9D9D9" w:themeFill="background1" w:themeFillShade="D9"/>
      </w:tcPr>
    </w:tblStylePr>
    <w:tblStylePr w:type="band1Horz">
      <w:tblPr/>
      <w:tcPr>
        <w:shd w:val="clear" w:color="auto" w:fill="D9D9D9" w:themeFill="background1" w:themeFillShade="D9"/>
      </w:tcPr>
    </w:tblStylePr>
    <w:tblStylePr w:type="nwCell">
      <w:tblPr/>
      <w:tcPr>
        <w:shd w:val="clear" w:color="auto" w:fill="808080" w:themeFill="background1" w:themeFillShade="80"/>
      </w:tcPr>
    </w:tblStylePr>
    <w:tblStylePr w:type="swCell">
      <w:tblPr/>
      <w:tcPr>
        <w:shd w:val="clear" w:color="auto" w:fill="BFBFBF" w:themeFill="background1" w:themeFillShade="BF"/>
      </w:tcPr>
    </w:tblStylePr>
  </w:style>
  <w:style w:type="table" w:customStyle="1" w:styleId="GridTable21">
    <w:name w:val="Grid Table 21"/>
    <w:basedOn w:val="Normlntabulka"/>
    <w:uiPriority w:val="47"/>
    <w:rsid w:val="00A44C7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draznnAG">
    <w:name w:val="Zdůraznění AG"/>
    <w:basedOn w:val="Normln"/>
    <w:link w:val="ZdraznnAGChar"/>
    <w:qFormat/>
    <w:rsid w:val="003A7D88"/>
    <w:pPr>
      <w:spacing w:before="120"/>
    </w:pPr>
    <w:rPr>
      <w:b/>
      <w:bCs/>
      <w:sz w:val="32"/>
    </w:rPr>
  </w:style>
  <w:style w:type="character" w:customStyle="1" w:styleId="ZdraznnAGChar">
    <w:name w:val="Zdůraznění AG Char"/>
    <w:basedOn w:val="Standardnpsmoodstavce"/>
    <w:link w:val="ZdraznnAG"/>
    <w:rsid w:val="003A7D88"/>
    <w:rPr>
      <w:rFonts w:ascii="Arial" w:hAnsi="Arial"/>
      <w:b/>
      <w:bCs/>
      <w:spacing w:val="4"/>
      <w:sz w:val="32"/>
    </w:rPr>
  </w:style>
  <w:style w:type="paragraph" w:styleId="Seznamobrzk">
    <w:name w:val="table of figures"/>
    <w:aliases w:val="Seznam tabulek"/>
    <w:basedOn w:val="Normln"/>
    <w:next w:val="Normln"/>
    <w:uiPriority w:val="99"/>
    <w:unhideWhenUsed/>
    <w:rsid w:val="00C71698"/>
    <w:pPr>
      <w:tabs>
        <w:tab w:val="clear" w:pos="1985"/>
        <w:tab w:val="clear" w:pos="2268"/>
      </w:tabs>
      <w:spacing w:before="0"/>
      <w:ind w:left="440" w:hanging="440"/>
      <w:jc w:val="left"/>
    </w:pPr>
    <w:rPr>
      <w:rFonts w:asciiTheme="minorHAnsi" w:hAnsiTheme="minorHAnsi"/>
      <w:smallCaps/>
      <w:sz w:val="20"/>
      <w:szCs w:val="20"/>
    </w:rPr>
  </w:style>
  <w:style w:type="paragraph" w:customStyle="1" w:styleId="OdrazkaUrovenjedna">
    <w:name w:val="Odrazka_Uroven jedna"/>
    <w:basedOn w:val="Odstavecseseznamem"/>
    <w:link w:val="OdrazkaUrovenjednaChar"/>
    <w:qFormat/>
    <w:rsid w:val="002B33EC"/>
    <w:pPr>
      <w:numPr>
        <w:numId w:val="2"/>
      </w:numPr>
      <w:spacing w:before="160"/>
      <w:ind w:left="924" w:hanging="357"/>
    </w:pPr>
  </w:style>
  <w:style w:type="character" w:customStyle="1" w:styleId="OdrazkaUrovenjednaChar">
    <w:name w:val="Odrazka_Uroven jedna Char"/>
    <w:basedOn w:val="OdstavecseseznamemChar"/>
    <w:link w:val="OdrazkaUrovenjedna"/>
    <w:rsid w:val="002B33EC"/>
    <w:rPr>
      <w:rFonts w:ascii="Arial" w:eastAsia="Times New Roman" w:hAnsi="Arial" w:cs="Times New Roman"/>
      <w:spacing w:val="4"/>
      <w:lang w:eastAsia="cs-CZ"/>
    </w:rPr>
  </w:style>
  <w:style w:type="paragraph" w:customStyle="1" w:styleId="Odrazkauroven2">
    <w:name w:val="Odrazka uroven 2"/>
    <w:basedOn w:val="Odstavecseseznamem"/>
    <w:link w:val="Odrazkauroven2Char"/>
    <w:qFormat/>
    <w:rsid w:val="002B33EC"/>
    <w:pPr>
      <w:numPr>
        <w:numId w:val="0"/>
      </w:numPr>
      <w:spacing w:after="0"/>
      <w:ind w:left="1718" w:hanging="357"/>
    </w:pPr>
  </w:style>
  <w:style w:type="character" w:customStyle="1" w:styleId="Odrazkauroven2Char">
    <w:name w:val="Odrazka uroven 2 Char"/>
    <w:basedOn w:val="OdstavecseseznamemChar"/>
    <w:link w:val="Odrazkauroven2"/>
    <w:rsid w:val="002B33EC"/>
    <w:rPr>
      <w:rFonts w:ascii="Arial Narrow" w:eastAsia="Times New Roman" w:hAnsi="Arial Narrow" w:cs="Times New Roman"/>
      <w:spacing w:val="20"/>
      <w:lang w:eastAsia="cs-CZ"/>
    </w:rPr>
  </w:style>
  <w:style w:type="paragraph" w:styleId="Zhlav">
    <w:name w:val="header"/>
    <w:basedOn w:val="Normln"/>
    <w:link w:val="ZhlavChar"/>
    <w:unhideWhenUsed/>
    <w:rsid w:val="008521B1"/>
    <w:pPr>
      <w:tabs>
        <w:tab w:val="clear" w:pos="1985"/>
        <w:tab w:val="center" w:pos="4536"/>
        <w:tab w:val="right" w:pos="9072"/>
      </w:tabs>
      <w:spacing w:before="0" w:line="240" w:lineRule="auto"/>
    </w:pPr>
  </w:style>
  <w:style w:type="character" w:customStyle="1" w:styleId="ZhlavChar">
    <w:name w:val="Záhlaví Char"/>
    <w:basedOn w:val="Standardnpsmoodstavce"/>
    <w:link w:val="Zhlav"/>
    <w:rsid w:val="008521B1"/>
  </w:style>
  <w:style w:type="paragraph" w:styleId="Zpat">
    <w:name w:val="footer"/>
    <w:basedOn w:val="Normln"/>
    <w:link w:val="ZpatChar"/>
    <w:uiPriority w:val="99"/>
    <w:unhideWhenUsed/>
    <w:rsid w:val="008521B1"/>
    <w:pPr>
      <w:tabs>
        <w:tab w:val="clear" w:pos="1985"/>
        <w:tab w:val="center" w:pos="4536"/>
        <w:tab w:val="right" w:pos="9072"/>
      </w:tabs>
      <w:spacing w:before="0" w:line="240" w:lineRule="auto"/>
    </w:pPr>
  </w:style>
  <w:style w:type="character" w:customStyle="1" w:styleId="ZpatChar">
    <w:name w:val="Zápatí Char"/>
    <w:basedOn w:val="Standardnpsmoodstavce"/>
    <w:link w:val="Zpat"/>
    <w:uiPriority w:val="99"/>
    <w:rsid w:val="008521B1"/>
  </w:style>
  <w:style w:type="character" w:styleId="Zstupntext">
    <w:name w:val="Placeholder Text"/>
    <w:basedOn w:val="Standardnpsmoodstavce"/>
    <w:uiPriority w:val="99"/>
    <w:semiHidden/>
    <w:rsid w:val="008521B1"/>
    <w:rPr>
      <w:color w:val="808080"/>
    </w:rPr>
  </w:style>
  <w:style w:type="paragraph" w:styleId="Obsah1">
    <w:name w:val="toc 1"/>
    <w:basedOn w:val="Normln"/>
    <w:next w:val="Normln"/>
    <w:autoRedefine/>
    <w:uiPriority w:val="39"/>
    <w:unhideWhenUsed/>
    <w:qFormat/>
    <w:rsid w:val="00F17C8A"/>
    <w:pPr>
      <w:tabs>
        <w:tab w:val="clear" w:pos="1985"/>
        <w:tab w:val="clear" w:pos="2268"/>
        <w:tab w:val="left" w:pos="454"/>
        <w:tab w:val="right" w:leader="dot" w:pos="9062"/>
      </w:tabs>
      <w:spacing w:before="240" w:after="100"/>
      <w:contextualSpacing/>
      <w:jc w:val="left"/>
    </w:pPr>
  </w:style>
  <w:style w:type="paragraph" w:styleId="Obsah2">
    <w:name w:val="toc 2"/>
    <w:basedOn w:val="Normln"/>
    <w:next w:val="Normln"/>
    <w:autoRedefine/>
    <w:uiPriority w:val="39"/>
    <w:unhideWhenUsed/>
    <w:qFormat/>
    <w:rsid w:val="000F18AB"/>
    <w:pPr>
      <w:tabs>
        <w:tab w:val="clear" w:pos="1985"/>
        <w:tab w:val="clear" w:pos="2268"/>
        <w:tab w:val="left" w:pos="880"/>
        <w:tab w:val="left" w:pos="1320"/>
        <w:tab w:val="right" w:leader="dot" w:pos="9062"/>
      </w:tabs>
      <w:spacing w:after="100"/>
      <w:ind w:left="454"/>
      <w:contextualSpacing/>
      <w:jc w:val="left"/>
    </w:pPr>
  </w:style>
  <w:style w:type="paragraph" w:customStyle="1" w:styleId="Datumtitulka">
    <w:name w:val="Datum titulka"/>
    <w:basedOn w:val="Normln"/>
    <w:link w:val="DatumtitulkaChar"/>
    <w:uiPriority w:val="1"/>
    <w:qFormat/>
    <w:rsid w:val="002A3BBF"/>
    <w:pPr>
      <w:jc w:val="right"/>
    </w:pPr>
    <w:rPr>
      <w:sz w:val="28"/>
      <w:szCs w:val="28"/>
    </w:rPr>
  </w:style>
  <w:style w:type="character" w:customStyle="1" w:styleId="DatumtitulkaChar">
    <w:name w:val="Datum titulka Char"/>
    <w:basedOn w:val="Standardnpsmoodstavce"/>
    <w:link w:val="Datumtitulka"/>
    <w:uiPriority w:val="1"/>
    <w:rsid w:val="005F5D13"/>
    <w:rPr>
      <w:rFonts w:ascii="Arial Narrow" w:hAnsi="Arial Narrow"/>
      <w:spacing w:val="4"/>
      <w:sz w:val="28"/>
      <w:szCs w:val="28"/>
    </w:rPr>
  </w:style>
  <w:style w:type="paragraph" w:styleId="Obsah3">
    <w:name w:val="toc 3"/>
    <w:basedOn w:val="Normln"/>
    <w:next w:val="Normln"/>
    <w:autoRedefine/>
    <w:uiPriority w:val="39"/>
    <w:unhideWhenUsed/>
    <w:qFormat/>
    <w:rsid w:val="000F18AB"/>
    <w:pPr>
      <w:tabs>
        <w:tab w:val="clear" w:pos="1985"/>
        <w:tab w:val="clear" w:pos="2268"/>
      </w:tabs>
      <w:spacing w:before="0" w:after="100"/>
      <w:ind w:left="907"/>
      <w:jc w:val="left"/>
    </w:pPr>
    <w:rPr>
      <w:rFonts w:asciiTheme="minorHAnsi" w:eastAsiaTheme="minorEastAsia" w:hAnsiTheme="minorHAnsi" w:cs="Times New Roman"/>
      <w:lang w:eastAsia="cs-CZ"/>
    </w:rPr>
  </w:style>
  <w:style w:type="paragraph" w:customStyle="1" w:styleId="slovanzdraznn">
    <w:name w:val="Číslované zdůraznění"/>
    <w:basedOn w:val="Normln"/>
    <w:link w:val="slovanzdraznnChar"/>
    <w:uiPriority w:val="1"/>
    <w:qFormat/>
    <w:rsid w:val="002A3BBF"/>
    <w:pPr>
      <w:spacing w:before="120" w:after="120" w:line="276" w:lineRule="auto"/>
      <w:ind w:left="284" w:hanging="284"/>
      <w:contextualSpacing/>
    </w:pPr>
    <w:rPr>
      <w:rFonts w:eastAsia="Times New Roman" w:cs="Times New Roman"/>
      <w:b/>
      <w:lang w:eastAsia="cs-CZ"/>
    </w:rPr>
  </w:style>
  <w:style w:type="character" w:customStyle="1" w:styleId="slovanzdraznnChar">
    <w:name w:val="Číslované zdůraznění Char"/>
    <w:basedOn w:val="Standardnpsmoodstavce"/>
    <w:link w:val="slovanzdraznn"/>
    <w:uiPriority w:val="1"/>
    <w:rsid w:val="005F5D13"/>
    <w:rPr>
      <w:rFonts w:ascii="Arial Narrow" w:eastAsia="Times New Roman" w:hAnsi="Arial Narrow" w:cs="Times New Roman"/>
      <w:b/>
      <w:spacing w:val="4"/>
      <w:lang w:eastAsia="cs-CZ"/>
    </w:rPr>
  </w:style>
  <w:style w:type="paragraph" w:customStyle="1" w:styleId="ZdraznnVelk">
    <w:name w:val="Zdůraznění Velká"/>
    <w:basedOn w:val="Normln"/>
    <w:link w:val="ZdraznnVelkChar"/>
    <w:qFormat/>
    <w:rsid w:val="003A7D88"/>
    <w:pPr>
      <w:spacing w:before="120" w:after="160"/>
      <w:contextualSpacing/>
    </w:pPr>
    <w:rPr>
      <w:b/>
      <w:bCs/>
      <w:sz w:val="24"/>
    </w:rPr>
  </w:style>
  <w:style w:type="character" w:customStyle="1" w:styleId="ZdraznnVelkChar">
    <w:name w:val="Zdůraznění Velká Char"/>
    <w:basedOn w:val="Standardnpsmoodstavce"/>
    <w:link w:val="ZdraznnVelk"/>
    <w:rsid w:val="003A7D88"/>
    <w:rPr>
      <w:rFonts w:ascii="Arial" w:hAnsi="Arial"/>
      <w:b/>
      <w:bCs/>
      <w:spacing w:val="4"/>
      <w:sz w:val="24"/>
    </w:rPr>
  </w:style>
  <w:style w:type="paragraph" w:customStyle="1" w:styleId="slovan">
    <w:name w:val="Číslovaný"/>
    <w:basedOn w:val="Odstavecseseznamem"/>
    <w:uiPriority w:val="1"/>
    <w:rsid w:val="00967367"/>
    <w:pPr>
      <w:numPr>
        <w:numId w:val="3"/>
      </w:numPr>
      <w:ind w:left="284" w:hanging="284"/>
    </w:pPr>
    <w:rPr>
      <w:rFonts w:ascii="Calibri" w:hAnsi="Calibri"/>
      <w:b/>
    </w:rPr>
  </w:style>
  <w:style w:type="paragraph" w:customStyle="1" w:styleId="Normlntextstudie">
    <w:name w:val="Normální text studie"/>
    <w:basedOn w:val="Normln"/>
    <w:link w:val="NormlntextstudieChar"/>
    <w:qFormat/>
    <w:rsid w:val="00220214"/>
    <w:pPr>
      <w:tabs>
        <w:tab w:val="clear" w:pos="1985"/>
        <w:tab w:val="clear" w:pos="2268"/>
        <w:tab w:val="left" w:pos="709"/>
      </w:tabs>
      <w:spacing w:before="0" w:after="120" w:line="360" w:lineRule="auto"/>
      <w:ind w:firstLine="720"/>
    </w:pPr>
    <w:rPr>
      <w:rFonts w:eastAsia="Times New Roman" w:cs="Times New Roman"/>
      <w:spacing w:val="0"/>
      <w:szCs w:val="20"/>
      <w:lang w:eastAsia="cs-CZ"/>
    </w:rPr>
  </w:style>
  <w:style w:type="character" w:customStyle="1" w:styleId="NormlntextstudieChar">
    <w:name w:val="Normální text studie Char"/>
    <w:link w:val="Normlntextstudie"/>
    <w:locked/>
    <w:rsid w:val="00220214"/>
    <w:rPr>
      <w:rFonts w:ascii="Arial" w:eastAsia="Times New Roman" w:hAnsi="Arial" w:cs="Times New Roman"/>
      <w:szCs w:val="20"/>
      <w:lang w:eastAsia="cs-CZ"/>
    </w:rPr>
  </w:style>
  <w:style w:type="character" w:customStyle="1" w:styleId="StylCalibri11bern">
    <w:name w:val="Styl Calibri 11 b. Černá"/>
    <w:rsid w:val="00147431"/>
    <w:rPr>
      <w:rFonts w:ascii="Century Gothic" w:hAnsi="Century Gothic"/>
      <w:color w:val="000000"/>
      <w:sz w:val="20"/>
    </w:rPr>
  </w:style>
  <w:style w:type="paragraph" w:customStyle="1" w:styleId="StylCalibri11bernzarovnnnastedZa0bdkov">
    <w:name w:val="Styl Calibri 11 b. Černá zarovnání na střed Za:  0 b. Řádková..."/>
    <w:basedOn w:val="Normln"/>
    <w:rsid w:val="00147431"/>
    <w:pPr>
      <w:tabs>
        <w:tab w:val="clear" w:pos="1985"/>
        <w:tab w:val="clear" w:pos="2268"/>
      </w:tabs>
      <w:spacing w:before="0" w:line="240" w:lineRule="auto"/>
      <w:jc w:val="center"/>
    </w:pPr>
    <w:rPr>
      <w:rFonts w:ascii="Century Gothic" w:eastAsia="Times New Roman" w:hAnsi="Century Gothic" w:cs="Times New Roman"/>
      <w:color w:val="000000"/>
      <w:spacing w:val="0"/>
      <w:szCs w:val="20"/>
      <w:lang w:eastAsia="cs-CZ"/>
    </w:rPr>
  </w:style>
  <w:style w:type="paragraph" w:customStyle="1" w:styleId="StylZarovnatdobloku">
    <w:name w:val="Styl Zarovnat do bloku"/>
    <w:basedOn w:val="Normln"/>
    <w:rsid w:val="00147431"/>
    <w:pPr>
      <w:tabs>
        <w:tab w:val="clear" w:pos="1985"/>
        <w:tab w:val="clear" w:pos="2268"/>
      </w:tabs>
      <w:spacing w:before="0" w:after="200" w:line="276" w:lineRule="auto"/>
    </w:pPr>
    <w:rPr>
      <w:rFonts w:ascii="Century Gothic" w:eastAsia="Times New Roman" w:hAnsi="Century Gothic" w:cs="Times New Roman"/>
      <w:spacing w:val="0"/>
      <w:sz w:val="24"/>
      <w:szCs w:val="20"/>
      <w:lang w:eastAsia="cs-CZ"/>
    </w:rPr>
  </w:style>
  <w:style w:type="paragraph" w:customStyle="1" w:styleId="StylOdstavecseseznamemZarovnatdobloku1">
    <w:name w:val="Styl Odstavec se seznamem + Zarovnat do bloku1"/>
    <w:basedOn w:val="Odstavecseseznamem"/>
    <w:rsid w:val="00147431"/>
    <w:pPr>
      <w:numPr>
        <w:numId w:val="0"/>
      </w:numPr>
      <w:tabs>
        <w:tab w:val="clear" w:pos="1985"/>
        <w:tab w:val="clear" w:pos="2268"/>
      </w:tabs>
      <w:spacing w:before="0"/>
      <w:ind w:left="720"/>
    </w:pPr>
    <w:rPr>
      <w:rFonts w:ascii="Century Gothic" w:hAnsi="Century Gothic"/>
      <w:spacing w:val="0"/>
      <w:sz w:val="24"/>
      <w:szCs w:val="20"/>
    </w:rPr>
  </w:style>
  <w:style w:type="paragraph" w:customStyle="1" w:styleId="StylZarovnatdoblokuZa0b">
    <w:name w:val="Styl Zarovnat do bloku Za:  0 b."/>
    <w:basedOn w:val="Normln"/>
    <w:rsid w:val="00147431"/>
    <w:pPr>
      <w:tabs>
        <w:tab w:val="clear" w:pos="1985"/>
        <w:tab w:val="clear" w:pos="2268"/>
      </w:tabs>
      <w:spacing w:before="0" w:line="276" w:lineRule="auto"/>
    </w:pPr>
    <w:rPr>
      <w:rFonts w:ascii="Century Gothic" w:eastAsia="Times New Roman" w:hAnsi="Century Gothic" w:cs="Times New Roman"/>
      <w:spacing w:val="0"/>
      <w:sz w:val="24"/>
      <w:szCs w:val="20"/>
      <w:lang w:eastAsia="cs-CZ"/>
    </w:rPr>
  </w:style>
  <w:style w:type="character" w:customStyle="1" w:styleId="TextbublinyChar">
    <w:name w:val="Text bubliny Char"/>
    <w:basedOn w:val="Standardnpsmoodstavce"/>
    <w:link w:val="Textbubliny"/>
    <w:semiHidden/>
    <w:rsid w:val="00107AE5"/>
    <w:rPr>
      <w:rFonts w:ascii="Tahoma" w:hAnsi="Tahoma" w:cs="Tahoma"/>
      <w:spacing w:val="4"/>
      <w:sz w:val="16"/>
      <w:szCs w:val="16"/>
    </w:rPr>
  </w:style>
  <w:style w:type="paragraph" w:styleId="Textbubliny">
    <w:name w:val="Balloon Text"/>
    <w:basedOn w:val="Normln"/>
    <w:link w:val="TextbublinyChar"/>
    <w:semiHidden/>
    <w:unhideWhenUsed/>
    <w:rsid w:val="00107AE5"/>
    <w:pPr>
      <w:spacing w:before="0" w:line="240" w:lineRule="auto"/>
    </w:pPr>
    <w:rPr>
      <w:rFonts w:ascii="Tahoma" w:hAnsi="Tahoma" w:cs="Tahoma"/>
      <w:sz w:val="16"/>
      <w:szCs w:val="16"/>
    </w:rPr>
  </w:style>
  <w:style w:type="paragraph" w:styleId="Seznam2">
    <w:name w:val="List 2"/>
    <w:basedOn w:val="Normln"/>
    <w:rsid w:val="00107AE5"/>
    <w:pPr>
      <w:tabs>
        <w:tab w:val="clear" w:pos="1985"/>
        <w:tab w:val="clear" w:pos="2268"/>
      </w:tabs>
      <w:spacing w:before="0" w:line="360" w:lineRule="auto"/>
      <w:ind w:left="283" w:hanging="283"/>
      <w:jc w:val="left"/>
    </w:pPr>
    <w:rPr>
      <w:rFonts w:ascii="Century Gothic" w:eastAsia="Times New Roman" w:hAnsi="Century Gothic" w:cs="Times New Roman"/>
      <w:spacing w:val="0"/>
      <w:lang w:eastAsia="cs-CZ"/>
    </w:rPr>
  </w:style>
  <w:style w:type="paragraph" w:customStyle="1" w:styleId="StylOdstavecseseznamemZarovnatdoblokuZa0b">
    <w:name w:val="Styl Odstavec se seznamem + Zarovnat do bloku Za:  0 b."/>
    <w:basedOn w:val="Odstavecseseznamem"/>
    <w:rsid w:val="00107AE5"/>
    <w:pPr>
      <w:numPr>
        <w:numId w:val="0"/>
      </w:numPr>
      <w:tabs>
        <w:tab w:val="clear" w:pos="1985"/>
        <w:tab w:val="clear" w:pos="2268"/>
      </w:tabs>
      <w:spacing w:before="0" w:after="0"/>
      <w:ind w:left="720"/>
    </w:pPr>
    <w:rPr>
      <w:rFonts w:ascii="Century Gothic" w:hAnsi="Century Gothic"/>
      <w:spacing w:val="0"/>
      <w:sz w:val="24"/>
      <w:szCs w:val="20"/>
    </w:rPr>
  </w:style>
  <w:style w:type="character" w:styleId="slostrnky">
    <w:name w:val="page number"/>
    <w:basedOn w:val="Standardnpsmoodstavce"/>
    <w:rsid w:val="00107AE5"/>
  </w:style>
  <w:style w:type="paragraph" w:styleId="Textvbloku">
    <w:name w:val="Block Text"/>
    <w:basedOn w:val="Normln"/>
    <w:rsid w:val="00107AE5"/>
    <w:pPr>
      <w:tabs>
        <w:tab w:val="clear" w:pos="1985"/>
        <w:tab w:val="clear" w:pos="2268"/>
      </w:tabs>
      <w:spacing w:before="0" w:after="120" w:line="276" w:lineRule="auto"/>
      <w:ind w:left="1440" w:right="1440"/>
      <w:jc w:val="left"/>
    </w:pPr>
    <w:rPr>
      <w:rFonts w:ascii="Century Gothic" w:eastAsia="Times New Roman" w:hAnsi="Century Gothic" w:cs="Times New Roman"/>
      <w:spacing w:val="0"/>
      <w:sz w:val="24"/>
      <w:lang w:eastAsia="cs-CZ"/>
    </w:rPr>
  </w:style>
  <w:style w:type="paragraph" w:styleId="Seznam">
    <w:name w:val="List"/>
    <w:basedOn w:val="Normln"/>
    <w:rsid w:val="00107AE5"/>
    <w:pPr>
      <w:tabs>
        <w:tab w:val="clear" w:pos="1985"/>
        <w:tab w:val="clear" w:pos="2268"/>
      </w:tabs>
      <w:spacing w:before="0" w:after="200" w:line="276" w:lineRule="auto"/>
      <w:ind w:left="283" w:hanging="283"/>
      <w:jc w:val="left"/>
    </w:pPr>
    <w:rPr>
      <w:rFonts w:ascii="Century Gothic" w:eastAsia="Times New Roman" w:hAnsi="Century Gothic" w:cs="Times New Roman"/>
      <w:spacing w:val="0"/>
      <w:lang w:eastAsia="cs-CZ"/>
    </w:rPr>
  </w:style>
  <w:style w:type="character" w:customStyle="1" w:styleId="StylCalibri11b">
    <w:name w:val="Styl Calibri 11 b."/>
    <w:rsid w:val="00107AE5"/>
    <w:rPr>
      <w:rFonts w:ascii="Century Gothic" w:hAnsi="Century Gothic"/>
      <w:sz w:val="22"/>
    </w:rPr>
  </w:style>
  <w:style w:type="paragraph" w:customStyle="1" w:styleId="StylSeznam2Vlevo0cmPedsazen05cmdkovnjed">
    <w:name w:val="Styl Seznam 2 + Vlevo:  0 cm Předsazení:  05 cm Řádkování:  jed..."/>
    <w:basedOn w:val="Seznam2"/>
    <w:rsid w:val="00107AE5"/>
    <w:pPr>
      <w:spacing w:line="240" w:lineRule="auto"/>
      <w:ind w:left="284" w:hanging="284"/>
    </w:pPr>
    <w:rPr>
      <w:szCs w:val="20"/>
    </w:rPr>
  </w:style>
  <w:style w:type="paragraph" w:customStyle="1" w:styleId="StylZarovnatdobloku1">
    <w:name w:val="Styl Zarovnat do bloku1"/>
    <w:basedOn w:val="Normln"/>
    <w:rsid w:val="00107AE5"/>
    <w:pPr>
      <w:tabs>
        <w:tab w:val="clear" w:pos="1985"/>
        <w:tab w:val="clear" w:pos="2268"/>
      </w:tabs>
      <w:spacing w:before="0" w:after="200" w:line="276" w:lineRule="auto"/>
    </w:pPr>
    <w:rPr>
      <w:rFonts w:ascii="Century Gothic" w:eastAsia="Times New Roman" w:hAnsi="Century Gothic" w:cs="Times New Roman"/>
      <w:spacing w:val="0"/>
      <w:sz w:val="24"/>
      <w:szCs w:val="20"/>
      <w:lang w:eastAsia="cs-CZ"/>
    </w:rPr>
  </w:style>
  <w:style w:type="paragraph" w:customStyle="1" w:styleId="StylZarovnatdobloku2">
    <w:name w:val="Styl Zarovnat do bloku2"/>
    <w:basedOn w:val="Normln"/>
    <w:rsid w:val="00107AE5"/>
    <w:pPr>
      <w:tabs>
        <w:tab w:val="clear" w:pos="1985"/>
        <w:tab w:val="clear" w:pos="2268"/>
      </w:tabs>
      <w:spacing w:before="0" w:after="200" w:line="276" w:lineRule="auto"/>
    </w:pPr>
    <w:rPr>
      <w:rFonts w:ascii="Century Gothic" w:eastAsia="Times New Roman" w:hAnsi="Century Gothic" w:cs="Times New Roman"/>
      <w:spacing w:val="0"/>
      <w:sz w:val="24"/>
      <w:szCs w:val="20"/>
      <w:lang w:eastAsia="cs-CZ"/>
    </w:rPr>
  </w:style>
  <w:style w:type="paragraph" w:customStyle="1" w:styleId="StylOdstavecseseznamemZarovnatdobloku">
    <w:name w:val="Styl Odstavec se seznamem + Zarovnat do bloku"/>
    <w:basedOn w:val="Odstavecseseznamem"/>
    <w:rsid w:val="00107AE5"/>
    <w:pPr>
      <w:numPr>
        <w:numId w:val="0"/>
      </w:numPr>
      <w:tabs>
        <w:tab w:val="clear" w:pos="1985"/>
        <w:tab w:val="clear" w:pos="2268"/>
      </w:tabs>
      <w:spacing w:before="0"/>
      <w:ind w:left="720"/>
    </w:pPr>
    <w:rPr>
      <w:rFonts w:ascii="Century Gothic" w:hAnsi="Century Gothic"/>
      <w:spacing w:val="0"/>
      <w:sz w:val="24"/>
      <w:szCs w:val="20"/>
    </w:rPr>
  </w:style>
  <w:style w:type="paragraph" w:customStyle="1" w:styleId="StylZarovnatdobloku3">
    <w:name w:val="Styl Zarovnat do bloku3"/>
    <w:basedOn w:val="Normln"/>
    <w:rsid w:val="00107AE5"/>
    <w:pPr>
      <w:tabs>
        <w:tab w:val="clear" w:pos="1985"/>
        <w:tab w:val="clear" w:pos="2268"/>
      </w:tabs>
      <w:spacing w:before="0" w:after="200" w:line="240" w:lineRule="auto"/>
    </w:pPr>
    <w:rPr>
      <w:rFonts w:ascii="Century Gothic" w:eastAsia="Times New Roman" w:hAnsi="Century Gothic" w:cs="Times New Roman"/>
      <w:spacing w:val="0"/>
      <w:sz w:val="24"/>
      <w:szCs w:val="20"/>
      <w:lang w:eastAsia="cs-CZ"/>
    </w:rPr>
  </w:style>
  <w:style w:type="paragraph" w:customStyle="1" w:styleId="Odrkybod">
    <w:name w:val="Odrážky_bod"/>
    <w:basedOn w:val="Odstavecseseznamem"/>
    <w:uiPriority w:val="99"/>
    <w:qFormat/>
    <w:rsid w:val="00AC3FA8"/>
    <w:pPr>
      <w:numPr>
        <w:numId w:val="4"/>
      </w:numPr>
      <w:tabs>
        <w:tab w:val="clear" w:pos="1985"/>
        <w:tab w:val="clear" w:pos="2268"/>
      </w:tabs>
      <w:spacing w:line="360" w:lineRule="auto"/>
    </w:pPr>
    <w:rPr>
      <w:rFonts w:cs="Arial"/>
      <w:spacing w:val="0"/>
      <w:sz w:val="20"/>
      <w:szCs w:val="20"/>
      <w:lang w:eastAsia="en-US"/>
    </w:rPr>
  </w:style>
  <w:style w:type="paragraph" w:customStyle="1" w:styleId="Odrkykrouek">
    <w:name w:val="Odrážky_kroužek"/>
    <w:basedOn w:val="Odrkybod"/>
    <w:link w:val="OdrkykrouekChar"/>
    <w:uiPriority w:val="99"/>
    <w:qFormat/>
    <w:rsid w:val="00AC3FA8"/>
    <w:pPr>
      <w:numPr>
        <w:ilvl w:val="1"/>
      </w:numPr>
    </w:pPr>
  </w:style>
  <w:style w:type="character" w:customStyle="1" w:styleId="OdrkykrouekChar">
    <w:name w:val="Odrážky_kroužek Char"/>
    <w:basedOn w:val="Standardnpsmoodstavce"/>
    <w:link w:val="Odrkykrouek"/>
    <w:uiPriority w:val="99"/>
    <w:locked/>
    <w:rsid w:val="00AC3FA8"/>
    <w:rPr>
      <w:rFonts w:ascii="Arial" w:eastAsia="Times New Roman" w:hAnsi="Arial" w:cs="Arial"/>
      <w:sz w:val="20"/>
      <w:szCs w:val="20"/>
    </w:rPr>
  </w:style>
  <w:style w:type="character" w:customStyle="1" w:styleId="TextkomenteChar">
    <w:name w:val="Text komentáře Char"/>
    <w:basedOn w:val="Standardnpsmoodstavce"/>
    <w:link w:val="Textkomente"/>
    <w:uiPriority w:val="99"/>
    <w:semiHidden/>
    <w:rsid w:val="00960434"/>
    <w:rPr>
      <w:rFonts w:ascii="Arial Narrow" w:hAnsi="Arial Narrow"/>
      <w:spacing w:val="4"/>
      <w:sz w:val="20"/>
      <w:szCs w:val="20"/>
    </w:rPr>
  </w:style>
  <w:style w:type="paragraph" w:styleId="Textkomente">
    <w:name w:val="annotation text"/>
    <w:basedOn w:val="Normln"/>
    <w:link w:val="TextkomenteChar"/>
    <w:uiPriority w:val="99"/>
    <w:semiHidden/>
    <w:unhideWhenUsed/>
    <w:rsid w:val="00960434"/>
    <w:pPr>
      <w:spacing w:line="240" w:lineRule="auto"/>
    </w:pPr>
    <w:rPr>
      <w:sz w:val="20"/>
      <w:szCs w:val="20"/>
    </w:rPr>
  </w:style>
  <w:style w:type="character" w:customStyle="1" w:styleId="TextkomenteChar1">
    <w:name w:val="Text komentáře Char1"/>
    <w:basedOn w:val="Standardnpsmoodstavce"/>
    <w:uiPriority w:val="99"/>
    <w:semiHidden/>
    <w:rsid w:val="00960434"/>
    <w:rPr>
      <w:rFonts w:ascii="Arial Narrow" w:hAnsi="Arial Narrow"/>
      <w:spacing w:val="4"/>
      <w:sz w:val="20"/>
      <w:szCs w:val="20"/>
    </w:rPr>
  </w:style>
  <w:style w:type="character" w:customStyle="1" w:styleId="PedmtkomenteChar">
    <w:name w:val="Předmět komentáře Char"/>
    <w:basedOn w:val="TextkomenteChar"/>
    <w:link w:val="Pedmtkomente"/>
    <w:uiPriority w:val="99"/>
    <w:semiHidden/>
    <w:rsid w:val="00960434"/>
    <w:rPr>
      <w:rFonts w:ascii="Arial Narrow" w:hAnsi="Arial Narrow"/>
      <w:b/>
      <w:bCs/>
      <w:spacing w:val="4"/>
      <w:sz w:val="20"/>
      <w:szCs w:val="20"/>
    </w:rPr>
  </w:style>
  <w:style w:type="paragraph" w:styleId="Pedmtkomente">
    <w:name w:val="annotation subject"/>
    <w:basedOn w:val="Textkomente"/>
    <w:next w:val="Textkomente"/>
    <w:link w:val="PedmtkomenteChar"/>
    <w:uiPriority w:val="99"/>
    <w:semiHidden/>
    <w:unhideWhenUsed/>
    <w:rsid w:val="00960434"/>
    <w:rPr>
      <w:b/>
      <w:bCs/>
    </w:rPr>
  </w:style>
  <w:style w:type="character" w:customStyle="1" w:styleId="PedmtkomenteChar1">
    <w:name w:val="Předmět komentáře Char1"/>
    <w:basedOn w:val="TextkomenteChar1"/>
    <w:uiPriority w:val="99"/>
    <w:semiHidden/>
    <w:rsid w:val="00960434"/>
    <w:rPr>
      <w:rFonts w:ascii="Arial Narrow" w:hAnsi="Arial Narrow"/>
      <w:b/>
      <w:bCs/>
      <w:spacing w:val="4"/>
      <w:sz w:val="20"/>
      <w:szCs w:val="20"/>
    </w:rPr>
  </w:style>
  <w:style w:type="character" w:customStyle="1" w:styleId="TextvysvtlivekChar">
    <w:name w:val="Text vysvětlivek Char"/>
    <w:basedOn w:val="Standardnpsmoodstavce"/>
    <w:link w:val="Textvysvtlivek"/>
    <w:uiPriority w:val="99"/>
    <w:semiHidden/>
    <w:rsid w:val="00960434"/>
    <w:rPr>
      <w:rFonts w:ascii="Century Gothic" w:eastAsia="Times New Roman" w:hAnsi="Century Gothic" w:cs="Times New Roman"/>
      <w:sz w:val="20"/>
      <w:szCs w:val="20"/>
      <w:lang w:eastAsia="cs-CZ"/>
    </w:rPr>
  </w:style>
  <w:style w:type="paragraph" w:styleId="Textvysvtlivek">
    <w:name w:val="endnote text"/>
    <w:basedOn w:val="Normln"/>
    <w:link w:val="TextvysvtlivekChar"/>
    <w:uiPriority w:val="99"/>
    <w:semiHidden/>
    <w:unhideWhenUsed/>
    <w:rsid w:val="00960434"/>
    <w:pPr>
      <w:tabs>
        <w:tab w:val="clear" w:pos="1985"/>
        <w:tab w:val="clear" w:pos="2268"/>
      </w:tabs>
      <w:spacing w:before="0" w:line="240" w:lineRule="auto"/>
      <w:jc w:val="left"/>
    </w:pPr>
    <w:rPr>
      <w:rFonts w:ascii="Century Gothic" w:eastAsia="Times New Roman" w:hAnsi="Century Gothic" w:cs="Times New Roman"/>
      <w:spacing w:val="0"/>
      <w:sz w:val="20"/>
      <w:szCs w:val="20"/>
      <w:lang w:eastAsia="cs-CZ"/>
    </w:rPr>
  </w:style>
  <w:style w:type="paragraph" w:styleId="Obsah4">
    <w:name w:val="toc 4"/>
    <w:basedOn w:val="Normln"/>
    <w:next w:val="Normln"/>
    <w:autoRedefine/>
    <w:unhideWhenUsed/>
    <w:rsid w:val="00960434"/>
    <w:pPr>
      <w:tabs>
        <w:tab w:val="clear" w:pos="1985"/>
        <w:tab w:val="clear" w:pos="2268"/>
      </w:tabs>
      <w:spacing w:before="0" w:after="100" w:line="276" w:lineRule="auto"/>
      <w:ind w:left="660"/>
      <w:jc w:val="left"/>
    </w:pPr>
    <w:rPr>
      <w:rFonts w:asciiTheme="minorHAnsi" w:eastAsiaTheme="minorEastAsia" w:hAnsiTheme="minorHAnsi"/>
      <w:spacing w:val="0"/>
      <w:lang w:eastAsia="cs-CZ"/>
    </w:rPr>
  </w:style>
  <w:style w:type="paragraph" w:styleId="Obsah5">
    <w:name w:val="toc 5"/>
    <w:basedOn w:val="Normln"/>
    <w:next w:val="Normln"/>
    <w:autoRedefine/>
    <w:unhideWhenUsed/>
    <w:rsid w:val="00960434"/>
    <w:pPr>
      <w:tabs>
        <w:tab w:val="clear" w:pos="1985"/>
        <w:tab w:val="clear" w:pos="2268"/>
      </w:tabs>
      <w:spacing w:before="0" w:after="100" w:line="276" w:lineRule="auto"/>
      <w:ind w:left="880"/>
      <w:jc w:val="left"/>
    </w:pPr>
    <w:rPr>
      <w:rFonts w:asciiTheme="minorHAnsi" w:eastAsiaTheme="minorEastAsia" w:hAnsiTheme="minorHAnsi"/>
      <w:spacing w:val="0"/>
      <w:lang w:eastAsia="cs-CZ"/>
    </w:rPr>
  </w:style>
  <w:style w:type="paragraph" w:styleId="Obsah6">
    <w:name w:val="toc 6"/>
    <w:basedOn w:val="Normln"/>
    <w:next w:val="Normln"/>
    <w:autoRedefine/>
    <w:unhideWhenUsed/>
    <w:rsid w:val="00960434"/>
    <w:pPr>
      <w:tabs>
        <w:tab w:val="clear" w:pos="1985"/>
        <w:tab w:val="clear" w:pos="2268"/>
      </w:tabs>
      <w:spacing w:before="0" w:after="100" w:line="276" w:lineRule="auto"/>
      <w:ind w:left="1100"/>
      <w:jc w:val="left"/>
    </w:pPr>
    <w:rPr>
      <w:rFonts w:asciiTheme="minorHAnsi" w:eastAsiaTheme="minorEastAsia" w:hAnsiTheme="minorHAnsi"/>
      <w:spacing w:val="0"/>
      <w:lang w:eastAsia="cs-CZ"/>
    </w:rPr>
  </w:style>
  <w:style w:type="paragraph" w:styleId="Obsah7">
    <w:name w:val="toc 7"/>
    <w:basedOn w:val="Normln"/>
    <w:next w:val="Normln"/>
    <w:autoRedefine/>
    <w:unhideWhenUsed/>
    <w:rsid w:val="00960434"/>
    <w:pPr>
      <w:tabs>
        <w:tab w:val="clear" w:pos="1985"/>
        <w:tab w:val="clear" w:pos="2268"/>
      </w:tabs>
      <w:spacing w:before="0" w:after="100" w:line="276" w:lineRule="auto"/>
      <w:ind w:left="1320"/>
      <w:jc w:val="left"/>
    </w:pPr>
    <w:rPr>
      <w:rFonts w:asciiTheme="minorHAnsi" w:eastAsiaTheme="minorEastAsia" w:hAnsiTheme="minorHAnsi"/>
      <w:spacing w:val="0"/>
      <w:lang w:eastAsia="cs-CZ"/>
    </w:rPr>
  </w:style>
  <w:style w:type="paragraph" w:styleId="Obsah8">
    <w:name w:val="toc 8"/>
    <w:basedOn w:val="Normln"/>
    <w:next w:val="Normln"/>
    <w:autoRedefine/>
    <w:unhideWhenUsed/>
    <w:rsid w:val="00960434"/>
    <w:pPr>
      <w:tabs>
        <w:tab w:val="clear" w:pos="1985"/>
        <w:tab w:val="clear" w:pos="2268"/>
      </w:tabs>
      <w:spacing w:before="0" w:after="100" w:line="276" w:lineRule="auto"/>
      <w:ind w:left="1540"/>
      <w:jc w:val="left"/>
    </w:pPr>
    <w:rPr>
      <w:rFonts w:asciiTheme="minorHAnsi" w:eastAsiaTheme="minorEastAsia" w:hAnsiTheme="minorHAnsi"/>
      <w:spacing w:val="0"/>
      <w:lang w:eastAsia="cs-CZ"/>
    </w:rPr>
  </w:style>
  <w:style w:type="paragraph" w:styleId="Obsah9">
    <w:name w:val="toc 9"/>
    <w:basedOn w:val="Normln"/>
    <w:next w:val="Normln"/>
    <w:autoRedefine/>
    <w:unhideWhenUsed/>
    <w:rsid w:val="00960434"/>
    <w:pPr>
      <w:tabs>
        <w:tab w:val="clear" w:pos="1985"/>
        <w:tab w:val="clear" w:pos="2268"/>
      </w:tabs>
      <w:spacing w:before="0" w:after="100" w:line="276" w:lineRule="auto"/>
      <w:ind w:left="1760"/>
      <w:jc w:val="left"/>
    </w:pPr>
    <w:rPr>
      <w:rFonts w:asciiTheme="minorHAnsi" w:eastAsiaTheme="minorEastAsia" w:hAnsiTheme="minorHAnsi"/>
      <w:spacing w:val="0"/>
      <w:lang w:eastAsia="cs-CZ"/>
    </w:rPr>
  </w:style>
  <w:style w:type="numbering" w:customStyle="1" w:styleId="Bezseznamu1">
    <w:name w:val="Bez seznamu1"/>
    <w:next w:val="Bezseznamu"/>
    <w:uiPriority w:val="99"/>
    <w:semiHidden/>
    <w:unhideWhenUsed/>
    <w:rsid w:val="00036CBE"/>
  </w:style>
  <w:style w:type="numbering" w:customStyle="1" w:styleId="Bezseznamu2">
    <w:name w:val="Bez seznamu2"/>
    <w:next w:val="Bezseznamu"/>
    <w:uiPriority w:val="99"/>
    <w:semiHidden/>
    <w:unhideWhenUsed/>
    <w:rsid w:val="00036CBE"/>
  </w:style>
  <w:style w:type="character" w:styleId="Odkaznakoment">
    <w:name w:val="annotation reference"/>
    <w:basedOn w:val="Standardnpsmoodstavce"/>
    <w:uiPriority w:val="99"/>
    <w:semiHidden/>
    <w:unhideWhenUsed/>
    <w:rsid w:val="00007B6B"/>
    <w:rPr>
      <w:sz w:val="16"/>
      <w:szCs w:val="16"/>
    </w:rPr>
  </w:style>
  <w:style w:type="paragraph" w:styleId="FormtovanvHTML">
    <w:name w:val="HTML Preformatted"/>
    <w:basedOn w:val="Normln"/>
    <w:link w:val="FormtovanvHTMLChar"/>
    <w:semiHidden/>
    <w:unhideWhenUsed/>
    <w:rsid w:val="001B2FA2"/>
    <w:pPr>
      <w:tabs>
        <w:tab w:val="clear" w:pos="1985"/>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color w:val="3333FF"/>
      <w:spacing w:val="0"/>
      <w:sz w:val="20"/>
      <w:szCs w:val="20"/>
      <w:lang w:eastAsia="cs-CZ"/>
    </w:rPr>
  </w:style>
  <w:style w:type="character" w:customStyle="1" w:styleId="FormtovanvHTMLChar">
    <w:name w:val="Formátovaný v HTML Char"/>
    <w:basedOn w:val="Standardnpsmoodstavce"/>
    <w:link w:val="FormtovanvHTML"/>
    <w:semiHidden/>
    <w:rsid w:val="001B2FA2"/>
    <w:rPr>
      <w:rFonts w:ascii="Courier New" w:hAnsi="Courier New" w:cs="Courier New"/>
      <w:color w:val="3333FF"/>
      <w:sz w:val="20"/>
      <w:szCs w:val="20"/>
      <w:lang w:eastAsia="cs-CZ"/>
    </w:rPr>
  </w:style>
  <w:style w:type="paragraph" w:styleId="Normlnweb">
    <w:name w:val="Normal (Web)"/>
    <w:basedOn w:val="Normln"/>
    <w:unhideWhenUsed/>
    <w:rsid w:val="00D91131"/>
    <w:pPr>
      <w:tabs>
        <w:tab w:val="clear" w:pos="1985"/>
        <w:tab w:val="clear" w:pos="2268"/>
      </w:tabs>
      <w:spacing w:before="100" w:beforeAutospacing="1" w:after="100" w:afterAutospacing="1" w:line="240" w:lineRule="auto"/>
      <w:jc w:val="left"/>
    </w:pPr>
    <w:rPr>
      <w:rFonts w:ascii="Times New Roman" w:eastAsia="Times New Roman" w:hAnsi="Times New Roman" w:cs="Times New Roman"/>
      <w:spacing w:val="0"/>
      <w:sz w:val="24"/>
      <w:szCs w:val="24"/>
      <w:lang w:eastAsia="cs-CZ"/>
    </w:rPr>
  </w:style>
  <w:style w:type="table" w:styleId="Svtltabulkasmkou1zvraznn4">
    <w:name w:val="Grid Table 1 Light Accent 4"/>
    <w:basedOn w:val="Normlntabulka"/>
    <w:uiPriority w:val="46"/>
    <w:rsid w:val="0087195F"/>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ulkasmkou2zvraznn4">
    <w:name w:val="Grid Table 2 Accent 4"/>
    <w:basedOn w:val="Normlntabulka"/>
    <w:uiPriority w:val="47"/>
    <w:rsid w:val="0087195F"/>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lkaseznamu3zvraznn4">
    <w:name w:val="List Table 3 Accent 4"/>
    <w:basedOn w:val="Normlntabulka"/>
    <w:uiPriority w:val="48"/>
    <w:rsid w:val="0087195F"/>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Barevntabulkasmkou7zvraznn4">
    <w:name w:val="Grid Table 7 Colorful Accent 4"/>
    <w:basedOn w:val="Normlntabulka"/>
    <w:uiPriority w:val="52"/>
    <w:rsid w:val="0087195F"/>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paragraph" w:styleId="Zkladntext">
    <w:name w:val="Body Text"/>
    <w:basedOn w:val="Normln"/>
    <w:link w:val="ZkladntextChar"/>
    <w:unhideWhenUsed/>
    <w:rsid w:val="001F6475"/>
    <w:pPr>
      <w:tabs>
        <w:tab w:val="clear" w:pos="1985"/>
        <w:tab w:val="clear" w:pos="2268"/>
      </w:tabs>
      <w:spacing w:before="0" w:after="120" w:line="276" w:lineRule="auto"/>
      <w:jc w:val="left"/>
    </w:pPr>
    <w:rPr>
      <w:rFonts w:ascii="Calibri" w:eastAsia="Times New Roman" w:hAnsi="Calibri" w:cs="Times New Roman"/>
      <w:spacing w:val="0"/>
      <w:lang w:eastAsia="cs-CZ"/>
    </w:rPr>
  </w:style>
  <w:style w:type="character" w:customStyle="1" w:styleId="ZkladntextChar">
    <w:name w:val="Základní text Char"/>
    <w:basedOn w:val="Standardnpsmoodstavce"/>
    <w:link w:val="Zkladntext"/>
    <w:rsid w:val="001F6475"/>
    <w:rPr>
      <w:rFonts w:ascii="Calibri" w:eastAsia="Times New Roman" w:hAnsi="Calibri" w:cs="Times New Roman"/>
      <w:lang w:eastAsia="cs-CZ"/>
    </w:rPr>
  </w:style>
  <w:style w:type="character" w:styleId="Siln">
    <w:name w:val="Strong"/>
    <w:qFormat/>
    <w:rsid w:val="00AF2137"/>
    <w:rPr>
      <w:b/>
      <w:bCs/>
    </w:rPr>
  </w:style>
  <w:style w:type="paragraph" w:styleId="Zkladntext3">
    <w:name w:val="Body Text 3"/>
    <w:basedOn w:val="Normln"/>
    <w:link w:val="Zkladntext3Char"/>
    <w:uiPriority w:val="99"/>
    <w:semiHidden/>
    <w:unhideWhenUsed/>
    <w:rsid w:val="00094C71"/>
    <w:pPr>
      <w:spacing w:after="120"/>
    </w:pPr>
    <w:rPr>
      <w:sz w:val="16"/>
      <w:szCs w:val="16"/>
    </w:rPr>
  </w:style>
  <w:style w:type="character" w:customStyle="1" w:styleId="Zkladntext3Char">
    <w:name w:val="Základní text 3 Char"/>
    <w:basedOn w:val="Standardnpsmoodstavce"/>
    <w:link w:val="Zkladntext3"/>
    <w:uiPriority w:val="99"/>
    <w:semiHidden/>
    <w:rsid w:val="00094C71"/>
    <w:rPr>
      <w:rFonts w:ascii="Arial Narrow" w:hAnsi="Arial Narrow"/>
      <w:spacing w:val="4"/>
      <w:sz w:val="16"/>
      <w:szCs w:val="16"/>
    </w:rPr>
  </w:style>
  <w:style w:type="paragraph" w:styleId="Zkladntextodsazen">
    <w:name w:val="Body Text Indent"/>
    <w:basedOn w:val="Normln"/>
    <w:link w:val="ZkladntextodsazenChar"/>
    <w:semiHidden/>
    <w:unhideWhenUsed/>
    <w:rsid w:val="0061182F"/>
    <w:pPr>
      <w:tabs>
        <w:tab w:val="clear" w:pos="1985"/>
        <w:tab w:val="clear" w:pos="2268"/>
      </w:tabs>
      <w:spacing w:before="0" w:after="120" w:line="240" w:lineRule="auto"/>
      <w:ind w:left="283"/>
      <w:jc w:val="left"/>
    </w:pPr>
    <w:rPr>
      <w:rFonts w:ascii="Times New Roman" w:eastAsia="Times New Roman" w:hAnsi="Times New Roman" w:cs="Times New Roman"/>
      <w:spacing w:val="0"/>
      <w:sz w:val="20"/>
      <w:szCs w:val="20"/>
      <w:lang w:eastAsia="cs-CZ"/>
    </w:rPr>
  </w:style>
  <w:style w:type="character" w:customStyle="1" w:styleId="ZkladntextodsazenChar">
    <w:name w:val="Základní text odsazený Char"/>
    <w:basedOn w:val="Standardnpsmoodstavce"/>
    <w:link w:val="Zkladntextodsazen"/>
    <w:semiHidden/>
    <w:rsid w:val="0061182F"/>
    <w:rPr>
      <w:rFonts w:ascii="Times New Roman" w:eastAsia="Times New Roman" w:hAnsi="Times New Roman" w:cs="Times New Roman"/>
      <w:sz w:val="20"/>
      <w:szCs w:val="20"/>
      <w:lang w:eastAsia="cs-CZ"/>
    </w:rPr>
  </w:style>
  <w:style w:type="paragraph" w:styleId="Zkladntext2">
    <w:name w:val="Body Text 2"/>
    <w:basedOn w:val="Normln"/>
    <w:link w:val="Zkladntext2Char"/>
    <w:unhideWhenUsed/>
    <w:rsid w:val="005C312C"/>
    <w:pPr>
      <w:spacing w:after="120" w:line="480" w:lineRule="auto"/>
    </w:pPr>
  </w:style>
  <w:style w:type="character" w:customStyle="1" w:styleId="Zkladntext2Char">
    <w:name w:val="Základní text 2 Char"/>
    <w:basedOn w:val="Standardnpsmoodstavce"/>
    <w:link w:val="Zkladntext2"/>
    <w:rsid w:val="005C312C"/>
    <w:rPr>
      <w:rFonts w:ascii="Arial Narrow" w:hAnsi="Arial Narrow"/>
      <w:spacing w:val="4"/>
    </w:rPr>
  </w:style>
  <w:style w:type="character" w:styleId="Sledovanodkaz">
    <w:name w:val="FollowedHyperlink"/>
    <w:uiPriority w:val="99"/>
    <w:semiHidden/>
    <w:unhideWhenUsed/>
    <w:rsid w:val="005C312C"/>
    <w:rPr>
      <w:color w:val="800080"/>
      <w:u w:val="single"/>
    </w:rPr>
  </w:style>
  <w:style w:type="paragraph" w:customStyle="1" w:styleId="msonormal0">
    <w:name w:val="msonormal"/>
    <w:basedOn w:val="Normln"/>
    <w:rsid w:val="005C312C"/>
    <w:pPr>
      <w:tabs>
        <w:tab w:val="clear" w:pos="1985"/>
        <w:tab w:val="clear" w:pos="2268"/>
      </w:tabs>
      <w:spacing w:before="100" w:beforeAutospacing="1" w:after="100" w:afterAutospacing="1" w:line="240" w:lineRule="auto"/>
      <w:jc w:val="left"/>
    </w:pPr>
    <w:rPr>
      <w:rFonts w:ascii="Times New Roman" w:eastAsia="Times New Roman" w:hAnsi="Times New Roman" w:cs="Times New Roman"/>
      <w:spacing w:val="0"/>
      <w:sz w:val="24"/>
      <w:szCs w:val="24"/>
      <w:lang w:eastAsia="cs-CZ"/>
    </w:rPr>
  </w:style>
  <w:style w:type="paragraph" w:styleId="Rozloendokumentu">
    <w:name w:val="Document Map"/>
    <w:basedOn w:val="Normln"/>
    <w:link w:val="RozloendokumentuChar"/>
    <w:uiPriority w:val="99"/>
    <w:semiHidden/>
    <w:unhideWhenUsed/>
    <w:rsid w:val="005C312C"/>
    <w:pPr>
      <w:widowControl w:val="0"/>
      <w:tabs>
        <w:tab w:val="clear" w:pos="1985"/>
        <w:tab w:val="clear" w:pos="2268"/>
      </w:tabs>
      <w:suppressAutoHyphens/>
      <w:spacing w:before="0" w:line="240" w:lineRule="auto"/>
      <w:jc w:val="left"/>
    </w:pPr>
    <w:rPr>
      <w:rFonts w:ascii="Segoe UI" w:eastAsia="Lucida Sans Unicode" w:hAnsi="Segoe UI" w:cs="Segoe UI"/>
      <w:spacing w:val="0"/>
      <w:sz w:val="16"/>
      <w:szCs w:val="16"/>
      <w:lang w:eastAsia="cs-CZ"/>
    </w:rPr>
  </w:style>
  <w:style w:type="character" w:customStyle="1" w:styleId="RozloendokumentuChar">
    <w:name w:val="Rozložení dokumentu Char"/>
    <w:basedOn w:val="Standardnpsmoodstavce"/>
    <w:link w:val="Rozloendokumentu"/>
    <w:uiPriority w:val="99"/>
    <w:semiHidden/>
    <w:rsid w:val="005C312C"/>
    <w:rPr>
      <w:rFonts w:ascii="Segoe UI" w:eastAsia="Lucida Sans Unicode" w:hAnsi="Segoe UI" w:cs="Segoe UI"/>
      <w:sz w:val="16"/>
      <w:szCs w:val="16"/>
      <w:lang w:eastAsia="cs-CZ"/>
    </w:rPr>
  </w:style>
  <w:style w:type="paragraph" w:customStyle="1" w:styleId="Nadpis">
    <w:name w:val="Nadpis"/>
    <w:basedOn w:val="Normln"/>
    <w:next w:val="Zkladntext"/>
    <w:rsid w:val="005C312C"/>
    <w:pPr>
      <w:keepNext/>
      <w:widowControl w:val="0"/>
      <w:tabs>
        <w:tab w:val="clear" w:pos="1985"/>
        <w:tab w:val="clear" w:pos="2268"/>
      </w:tabs>
      <w:suppressAutoHyphens/>
      <w:spacing w:before="240" w:after="120" w:line="240" w:lineRule="auto"/>
      <w:jc w:val="left"/>
    </w:pPr>
    <w:rPr>
      <w:rFonts w:eastAsia="Lucida Sans Unicode" w:cs="Tahoma"/>
      <w:spacing w:val="0"/>
      <w:sz w:val="28"/>
      <w:szCs w:val="28"/>
      <w:lang w:eastAsia="cs-CZ"/>
    </w:rPr>
  </w:style>
  <w:style w:type="paragraph" w:customStyle="1" w:styleId="Popisek">
    <w:name w:val="Popisek"/>
    <w:basedOn w:val="Normln"/>
    <w:rsid w:val="005C312C"/>
    <w:pPr>
      <w:widowControl w:val="0"/>
      <w:suppressLineNumbers/>
      <w:tabs>
        <w:tab w:val="clear" w:pos="1985"/>
        <w:tab w:val="clear" w:pos="2268"/>
      </w:tabs>
      <w:suppressAutoHyphens/>
      <w:spacing w:before="120" w:after="120" w:line="240" w:lineRule="auto"/>
      <w:jc w:val="left"/>
    </w:pPr>
    <w:rPr>
      <w:rFonts w:ascii="Times New Roman" w:eastAsia="Lucida Sans Unicode" w:hAnsi="Times New Roman" w:cs="Tahoma"/>
      <w:i/>
      <w:iCs/>
      <w:spacing w:val="0"/>
      <w:sz w:val="24"/>
      <w:szCs w:val="24"/>
      <w:lang w:eastAsia="cs-CZ"/>
    </w:rPr>
  </w:style>
  <w:style w:type="paragraph" w:customStyle="1" w:styleId="Rejstk">
    <w:name w:val="Rejstřík"/>
    <w:basedOn w:val="Normln"/>
    <w:rsid w:val="005C312C"/>
    <w:pPr>
      <w:widowControl w:val="0"/>
      <w:suppressLineNumbers/>
      <w:tabs>
        <w:tab w:val="clear" w:pos="1985"/>
        <w:tab w:val="clear" w:pos="2268"/>
      </w:tabs>
      <w:suppressAutoHyphens/>
      <w:spacing w:before="0" w:line="240" w:lineRule="auto"/>
      <w:jc w:val="left"/>
    </w:pPr>
    <w:rPr>
      <w:rFonts w:ascii="Times New Roman" w:eastAsia="Lucida Sans Unicode" w:hAnsi="Times New Roman" w:cs="Tahoma"/>
      <w:spacing w:val="0"/>
      <w:sz w:val="24"/>
      <w:szCs w:val="24"/>
      <w:lang w:eastAsia="cs-CZ"/>
    </w:rPr>
  </w:style>
  <w:style w:type="paragraph" w:customStyle="1" w:styleId="Obsahtabulky">
    <w:name w:val="Obsah tabulky"/>
    <w:basedOn w:val="Normln"/>
    <w:rsid w:val="005C312C"/>
    <w:pPr>
      <w:widowControl w:val="0"/>
      <w:suppressLineNumbers/>
      <w:tabs>
        <w:tab w:val="clear" w:pos="1985"/>
        <w:tab w:val="clear" w:pos="2268"/>
      </w:tabs>
      <w:suppressAutoHyphens/>
      <w:spacing w:before="0" w:line="240" w:lineRule="auto"/>
      <w:jc w:val="left"/>
    </w:pPr>
    <w:rPr>
      <w:rFonts w:ascii="Times New Roman" w:eastAsia="Lucida Sans Unicode" w:hAnsi="Times New Roman" w:cs="Times New Roman"/>
      <w:spacing w:val="0"/>
      <w:sz w:val="24"/>
      <w:szCs w:val="24"/>
      <w:lang w:eastAsia="cs-CZ"/>
    </w:rPr>
  </w:style>
  <w:style w:type="paragraph" w:customStyle="1" w:styleId="Nadpistabulky">
    <w:name w:val="Nadpis tabulky"/>
    <w:basedOn w:val="Obsahtabulky"/>
    <w:rsid w:val="005C312C"/>
    <w:pPr>
      <w:jc w:val="center"/>
    </w:pPr>
    <w:rPr>
      <w:b/>
      <w:bCs/>
      <w:i/>
      <w:iCs/>
    </w:rPr>
  </w:style>
  <w:style w:type="character" w:customStyle="1" w:styleId="WW8Num1z0">
    <w:name w:val="WW8Num1z0"/>
    <w:rsid w:val="005C312C"/>
    <w:rPr>
      <w:rFonts w:ascii="Symbol" w:hAnsi="Symbol" w:cs="StarSymbol" w:hint="default"/>
      <w:sz w:val="18"/>
      <w:szCs w:val="18"/>
    </w:rPr>
  </w:style>
  <w:style w:type="character" w:customStyle="1" w:styleId="Absatz-Standardschriftart">
    <w:name w:val="Absatz-Standardschriftart"/>
    <w:rsid w:val="005C312C"/>
  </w:style>
  <w:style w:type="character" w:customStyle="1" w:styleId="WW-Absatz-Standardschriftart">
    <w:name w:val="WW-Absatz-Standardschriftart"/>
    <w:rsid w:val="005C312C"/>
  </w:style>
  <w:style w:type="character" w:customStyle="1" w:styleId="WW-Absatz-Standardschriftart1">
    <w:name w:val="WW-Absatz-Standardschriftart1"/>
    <w:rsid w:val="005C312C"/>
  </w:style>
  <w:style w:type="character" w:customStyle="1" w:styleId="WW-Absatz-Standardschriftart11">
    <w:name w:val="WW-Absatz-Standardschriftart11"/>
    <w:rsid w:val="005C312C"/>
  </w:style>
  <w:style w:type="character" w:customStyle="1" w:styleId="WW-Absatz-Standardschriftart111">
    <w:name w:val="WW-Absatz-Standardschriftart111"/>
    <w:rsid w:val="005C312C"/>
  </w:style>
  <w:style w:type="character" w:customStyle="1" w:styleId="WW-Absatz-Standardschriftart1111">
    <w:name w:val="WW-Absatz-Standardschriftart1111"/>
    <w:rsid w:val="005C312C"/>
  </w:style>
  <w:style w:type="character" w:customStyle="1" w:styleId="Symbolyproslovn">
    <w:name w:val="Symboly pro číslování"/>
    <w:rsid w:val="005C312C"/>
  </w:style>
  <w:style w:type="character" w:customStyle="1" w:styleId="Odrky">
    <w:name w:val="Odrážky"/>
    <w:rsid w:val="005C312C"/>
    <w:rPr>
      <w:rFonts w:ascii="StarSymbol" w:eastAsia="StarSymbol" w:hAnsi="StarSymbol" w:cs="StarSymbol" w:hint="default"/>
      <w:sz w:val="18"/>
      <w:szCs w:val="18"/>
    </w:rPr>
  </w:style>
  <w:style w:type="character" w:customStyle="1" w:styleId="RozvrendokumentuChar">
    <w:name w:val="Rozvržení dokumentu Char"/>
    <w:uiPriority w:val="99"/>
    <w:semiHidden/>
    <w:locked/>
    <w:rsid w:val="005C312C"/>
    <w:rPr>
      <w:rFonts w:ascii="Tahoma" w:eastAsia="Lucida Sans Unicode" w:hAnsi="Tahoma" w:cs="Tahoma" w:hint="default"/>
      <w:sz w:val="16"/>
      <w:szCs w:val="16"/>
    </w:rPr>
  </w:style>
  <w:style w:type="character" w:customStyle="1" w:styleId="TextodstavecChar">
    <w:name w:val="Text_odstavec Char"/>
    <w:basedOn w:val="Standardnpsmoodstavce"/>
    <w:link w:val="Textodstavec"/>
    <w:locked/>
    <w:rsid w:val="00737986"/>
    <w:rPr>
      <w:rFonts w:cs="Arial"/>
      <w:lang w:eastAsia="zh-CN"/>
    </w:rPr>
  </w:style>
  <w:style w:type="paragraph" w:customStyle="1" w:styleId="Textodstavec">
    <w:name w:val="Text_odstavec"/>
    <w:basedOn w:val="Normln"/>
    <w:link w:val="TextodstavecChar"/>
    <w:qFormat/>
    <w:rsid w:val="00737986"/>
    <w:pPr>
      <w:tabs>
        <w:tab w:val="clear" w:pos="1985"/>
        <w:tab w:val="clear" w:pos="2268"/>
        <w:tab w:val="left" w:pos="340"/>
      </w:tabs>
      <w:suppressAutoHyphens/>
      <w:spacing w:before="0" w:line="276" w:lineRule="auto"/>
      <w:ind w:firstLine="567"/>
    </w:pPr>
    <w:rPr>
      <w:rFonts w:asciiTheme="minorHAnsi" w:hAnsiTheme="minorHAnsi" w:cs="Arial"/>
      <w:spacing w:val="0"/>
      <w:lang w:eastAsia="zh-CN"/>
    </w:rPr>
  </w:style>
  <w:style w:type="paragraph" w:customStyle="1" w:styleId="Odstavec">
    <w:name w:val="Odstavec"/>
    <w:basedOn w:val="Textodstavec"/>
    <w:link w:val="OdstavecChar"/>
    <w:qFormat/>
    <w:rsid w:val="00563388"/>
    <w:pPr>
      <w:spacing w:after="80" w:line="288" w:lineRule="auto"/>
    </w:pPr>
    <w:rPr>
      <w:rFonts w:ascii="Arial" w:eastAsia="Times New Roman" w:hAnsi="Arial"/>
      <w:sz w:val="20"/>
      <w:szCs w:val="20"/>
    </w:rPr>
  </w:style>
  <w:style w:type="paragraph" w:styleId="Seznamsodrkami">
    <w:name w:val="List Bullet"/>
    <w:basedOn w:val="Normln"/>
    <w:uiPriority w:val="99"/>
    <w:semiHidden/>
    <w:unhideWhenUsed/>
    <w:rsid w:val="00563388"/>
    <w:pPr>
      <w:tabs>
        <w:tab w:val="clear" w:pos="1985"/>
        <w:tab w:val="clear" w:pos="2268"/>
        <w:tab w:val="num" w:pos="432"/>
        <w:tab w:val="left" w:pos="680"/>
      </w:tabs>
      <w:suppressAutoHyphens/>
      <w:spacing w:before="0" w:line="240" w:lineRule="auto"/>
      <w:ind w:left="432" w:hanging="432"/>
      <w:contextualSpacing/>
    </w:pPr>
    <w:rPr>
      <w:rFonts w:eastAsia="Times New Roman" w:cs="Arial"/>
      <w:spacing w:val="0"/>
      <w:szCs w:val="20"/>
      <w:lang w:eastAsia="zh-CN"/>
    </w:rPr>
  </w:style>
  <w:style w:type="paragraph" w:styleId="slovanseznam">
    <w:name w:val="List Number"/>
    <w:basedOn w:val="Normln"/>
    <w:semiHidden/>
    <w:unhideWhenUsed/>
    <w:rsid w:val="00563388"/>
    <w:pPr>
      <w:numPr>
        <w:numId w:val="7"/>
      </w:numPr>
      <w:tabs>
        <w:tab w:val="clear" w:pos="1985"/>
        <w:tab w:val="clear" w:pos="2268"/>
      </w:tabs>
      <w:spacing w:before="0" w:line="264" w:lineRule="auto"/>
    </w:pPr>
    <w:rPr>
      <w:rFonts w:eastAsia="Times New Roman" w:cs="Times New Roman"/>
      <w:spacing w:val="0"/>
      <w:szCs w:val="20"/>
      <w:lang w:eastAsia="cs-CZ"/>
    </w:rPr>
  </w:style>
  <w:style w:type="paragraph" w:styleId="Revize">
    <w:name w:val="Revision"/>
    <w:uiPriority w:val="99"/>
    <w:semiHidden/>
    <w:rsid w:val="00563388"/>
    <w:pPr>
      <w:spacing w:after="0" w:line="240" w:lineRule="auto"/>
    </w:pPr>
    <w:rPr>
      <w:rFonts w:ascii="Arial" w:eastAsia="Times New Roman" w:hAnsi="Arial" w:cs="Arial"/>
      <w:szCs w:val="20"/>
      <w:lang w:eastAsia="zh-CN"/>
    </w:rPr>
  </w:style>
  <w:style w:type="paragraph" w:customStyle="1" w:styleId="Titulek6">
    <w:name w:val="Titulek6"/>
    <w:basedOn w:val="Normln"/>
    <w:rsid w:val="00563388"/>
    <w:pPr>
      <w:suppressLineNumbers/>
      <w:tabs>
        <w:tab w:val="clear" w:pos="1985"/>
        <w:tab w:val="clear" w:pos="2268"/>
        <w:tab w:val="left" w:pos="680"/>
      </w:tabs>
      <w:suppressAutoHyphens/>
      <w:spacing w:before="120" w:after="120" w:line="240" w:lineRule="auto"/>
      <w:ind w:firstLine="680"/>
    </w:pPr>
    <w:rPr>
      <w:rFonts w:eastAsia="Times New Roman" w:cs="Mangal"/>
      <w:i/>
      <w:iCs/>
      <w:spacing w:val="0"/>
      <w:sz w:val="24"/>
      <w:szCs w:val="24"/>
      <w:lang w:eastAsia="zh-CN"/>
    </w:rPr>
  </w:style>
  <w:style w:type="paragraph" w:customStyle="1" w:styleId="Titulek5">
    <w:name w:val="Titulek5"/>
    <w:basedOn w:val="Normln"/>
    <w:rsid w:val="00563388"/>
    <w:pPr>
      <w:suppressLineNumbers/>
      <w:tabs>
        <w:tab w:val="clear" w:pos="1985"/>
        <w:tab w:val="clear" w:pos="2268"/>
        <w:tab w:val="left" w:pos="680"/>
      </w:tabs>
      <w:suppressAutoHyphens/>
      <w:spacing w:before="120" w:after="120" w:line="240" w:lineRule="auto"/>
      <w:ind w:firstLine="680"/>
    </w:pPr>
    <w:rPr>
      <w:rFonts w:eastAsia="Times New Roman" w:cs="Mangal"/>
      <w:i/>
      <w:iCs/>
      <w:spacing w:val="0"/>
      <w:sz w:val="24"/>
      <w:szCs w:val="24"/>
      <w:lang w:eastAsia="zh-CN"/>
    </w:rPr>
  </w:style>
  <w:style w:type="paragraph" w:customStyle="1" w:styleId="Titulek4">
    <w:name w:val="Titulek4"/>
    <w:basedOn w:val="Normln"/>
    <w:rsid w:val="00563388"/>
    <w:pPr>
      <w:suppressLineNumbers/>
      <w:tabs>
        <w:tab w:val="clear" w:pos="1985"/>
        <w:tab w:val="clear" w:pos="2268"/>
        <w:tab w:val="left" w:pos="680"/>
      </w:tabs>
      <w:suppressAutoHyphens/>
      <w:spacing w:before="120" w:after="120" w:line="240" w:lineRule="auto"/>
      <w:ind w:firstLine="680"/>
    </w:pPr>
    <w:rPr>
      <w:rFonts w:eastAsia="Times New Roman" w:cs="Mangal"/>
      <w:i/>
      <w:iCs/>
      <w:spacing w:val="0"/>
      <w:sz w:val="24"/>
      <w:szCs w:val="24"/>
      <w:lang w:eastAsia="zh-CN"/>
    </w:rPr>
  </w:style>
  <w:style w:type="paragraph" w:customStyle="1" w:styleId="Titulek3">
    <w:name w:val="Titulek3"/>
    <w:basedOn w:val="Normln"/>
    <w:rsid w:val="00563388"/>
    <w:pPr>
      <w:suppressLineNumbers/>
      <w:tabs>
        <w:tab w:val="clear" w:pos="1985"/>
        <w:tab w:val="clear" w:pos="2268"/>
        <w:tab w:val="left" w:pos="680"/>
      </w:tabs>
      <w:suppressAutoHyphens/>
      <w:spacing w:before="120" w:after="120" w:line="240" w:lineRule="auto"/>
      <w:ind w:firstLine="680"/>
    </w:pPr>
    <w:rPr>
      <w:rFonts w:eastAsia="Times New Roman" w:cs="Mangal"/>
      <w:i/>
      <w:iCs/>
      <w:spacing w:val="0"/>
      <w:sz w:val="24"/>
      <w:szCs w:val="24"/>
      <w:lang w:eastAsia="zh-CN"/>
    </w:rPr>
  </w:style>
  <w:style w:type="paragraph" w:customStyle="1" w:styleId="Titulek2">
    <w:name w:val="Titulek2"/>
    <w:basedOn w:val="Normln"/>
    <w:rsid w:val="00563388"/>
    <w:pPr>
      <w:suppressLineNumbers/>
      <w:tabs>
        <w:tab w:val="clear" w:pos="1985"/>
        <w:tab w:val="clear" w:pos="2268"/>
        <w:tab w:val="left" w:pos="680"/>
      </w:tabs>
      <w:suppressAutoHyphens/>
      <w:spacing w:before="120" w:after="120" w:line="240" w:lineRule="auto"/>
      <w:ind w:firstLine="680"/>
    </w:pPr>
    <w:rPr>
      <w:rFonts w:eastAsia="Times New Roman" w:cs="Mangal"/>
      <w:i/>
      <w:iCs/>
      <w:spacing w:val="0"/>
      <w:sz w:val="24"/>
      <w:szCs w:val="24"/>
      <w:lang w:eastAsia="zh-CN"/>
    </w:rPr>
  </w:style>
  <w:style w:type="paragraph" w:customStyle="1" w:styleId="Titulek1">
    <w:name w:val="Titulek1"/>
    <w:basedOn w:val="Normln"/>
    <w:rsid w:val="00563388"/>
    <w:pPr>
      <w:suppressLineNumbers/>
      <w:tabs>
        <w:tab w:val="clear" w:pos="1985"/>
        <w:tab w:val="clear" w:pos="2268"/>
        <w:tab w:val="left" w:pos="680"/>
      </w:tabs>
      <w:suppressAutoHyphens/>
      <w:spacing w:before="120" w:after="120" w:line="240" w:lineRule="auto"/>
      <w:ind w:firstLine="680"/>
    </w:pPr>
    <w:rPr>
      <w:rFonts w:eastAsia="Times New Roman" w:cs="Mangal"/>
      <w:i/>
      <w:iCs/>
      <w:spacing w:val="0"/>
      <w:sz w:val="24"/>
      <w:szCs w:val="24"/>
      <w:lang w:eastAsia="zh-CN"/>
    </w:rPr>
  </w:style>
  <w:style w:type="paragraph" w:customStyle="1" w:styleId="Znaka">
    <w:name w:val="Značka"/>
    <w:rsid w:val="00563388"/>
    <w:pPr>
      <w:numPr>
        <w:numId w:val="8"/>
      </w:numPr>
      <w:suppressAutoHyphens/>
      <w:spacing w:before="60" w:after="60" w:line="240" w:lineRule="auto"/>
      <w:jc w:val="both"/>
    </w:pPr>
    <w:rPr>
      <w:rFonts w:ascii="Arial" w:eastAsia="Times New Roman" w:hAnsi="Arial" w:cs="Arial"/>
      <w:color w:val="000000"/>
      <w:szCs w:val="20"/>
      <w:lang w:eastAsia="zh-CN"/>
    </w:rPr>
  </w:style>
  <w:style w:type="paragraph" w:customStyle="1" w:styleId="Zkladntext21">
    <w:name w:val="Základní text 21"/>
    <w:basedOn w:val="Normln"/>
    <w:rsid w:val="00563388"/>
    <w:pPr>
      <w:tabs>
        <w:tab w:val="clear" w:pos="1985"/>
        <w:tab w:val="clear" w:pos="2268"/>
        <w:tab w:val="left" w:pos="680"/>
      </w:tabs>
      <w:suppressAutoHyphens/>
      <w:spacing w:before="0" w:line="240" w:lineRule="auto"/>
      <w:ind w:firstLine="680"/>
    </w:pPr>
    <w:rPr>
      <w:rFonts w:eastAsia="Times New Roman" w:cs="Arial"/>
      <w:spacing w:val="0"/>
      <w:szCs w:val="20"/>
      <w:lang w:eastAsia="zh-CN"/>
    </w:rPr>
  </w:style>
  <w:style w:type="paragraph" w:customStyle="1" w:styleId="Zkladntextodsazen31">
    <w:name w:val="Základní text odsazený 31"/>
    <w:basedOn w:val="Normln"/>
    <w:rsid w:val="00563388"/>
    <w:pPr>
      <w:tabs>
        <w:tab w:val="clear" w:pos="1985"/>
        <w:tab w:val="clear" w:pos="2268"/>
        <w:tab w:val="left" w:pos="680"/>
      </w:tabs>
      <w:suppressAutoHyphens/>
      <w:spacing w:before="0" w:line="240" w:lineRule="auto"/>
      <w:ind w:left="708"/>
    </w:pPr>
    <w:rPr>
      <w:rFonts w:eastAsia="Times New Roman" w:cs="Arial"/>
      <w:spacing w:val="0"/>
      <w:szCs w:val="20"/>
      <w:lang w:eastAsia="zh-CN"/>
    </w:rPr>
  </w:style>
  <w:style w:type="paragraph" w:customStyle="1" w:styleId="Textkomente1">
    <w:name w:val="Text komentáře1"/>
    <w:basedOn w:val="Normln"/>
    <w:rsid w:val="00563388"/>
    <w:pPr>
      <w:tabs>
        <w:tab w:val="clear" w:pos="1985"/>
        <w:tab w:val="clear" w:pos="2268"/>
        <w:tab w:val="left" w:pos="680"/>
      </w:tabs>
      <w:suppressAutoHyphens/>
      <w:spacing w:before="0" w:line="240" w:lineRule="auto"/>
      <w:ind w:firstLine="680"/>
    </w:pPr>
    <w:rPr>
      <w:rFonts w:ascii="Times New Roman" w:eastAsia="Times New Roman" w:hAnsi="Times New Roman" w:cs="Times New Roman"/>
      <w:spacing w:val="0"/>
      <w:sz w:val="20"/>
      <w:szCs w:val="20"/>
      <w:lang w:eastAsia="zh-CN"/>
    </w:rPr>
  </w:style>
  <w:style w:type="paragraph" w:customStyle="1" w:styleId="Obsahploha">
    <w:name w:val="Obsah příloha"/>
    <w:basedOn w:val="Normln"/>
    <w:rsid w:val="00563388"/>
    <w:pPr>
      <w:tabs>
        <w:tab w:val="clear" w:pos="1985"/>
        <w:tab w:val="clear" w:pos="2268"/>
        <w:tab w:val="left" w:pos="680"/>
      </w:tabs>
      <w:suppressAutoHyphens/>
      <w:spacing w:before="1080" w:after="240" w:line="240" w:lineRule="auto"/>
      <w:ind w:firstLine="680"/>
    </w:pPr>
    <w:rPr>
      <w:rFonts w:eastAsia="Times New Roman" w:cs="Arial"/>
      <w:b/>
      <w:spacing w:val="0"/>
      <w:sz w:val="28"/>
      <w:szCs w:val="20"/>
      <w:lang w:eastAsia="zh-CN"/>
    </w:rPr>
  </w:style>
  <w:style w:type="paragraph" w:customStyle="1" w:styleId="odstavec0">
    <w:name w:val="odstavec"/>
    <w:basedOn w:val="Normln"/>
    <w:rsid w:val="00563388"/>
    <w:pPr>
      <w:tabs>
        <w:tab w:val="clear" w:pos="1985"/>
        <w:tab w:val="clear" w:pos="2268"/>
        <w:tab w:val="left" w:pos="680"/>
      </w:tabs>
      <w:suppressAutoHyphens/>
      <w:spacing w:before="0" w:line="240" w:lineRule="auto"/>
      <w:ind w:firstLine="284"/>
    </w:pPr>
    <w:rPr>
      <w:rFonts w:eastAsia="Times New Roman" w:cs="Arial"/>
      <w:spacing w:val="0"/>
      <w:szCs w:val="20"/>
      <w:lang w:eastAsia="zh-CN"/>
    </w:rPr>
  </w:style>
  <w:style w:type="paragraph" w:customStyle="1" w:styleId="Znaka2">
    <w:name w:val="Značka 2"/>
    <w:rsid w:val="00563388"/>
    <w:pPr>
      <w:widowControl w:val="0"/>
      <w:suppressAutoHyphens/>
      <w:spacing w:after="0" w:line="240" w:lineRule="auto"/>
      <w:ind w:left="850" w:firstLine="170"/>
      <w:jc w:val="both"/>
    </w:pPr>
    <w:rPr>
      <w:rFonts w:ascii="Arial" w:eastAsia="Times New Roman" w:hAnsi="Arial" w:cs="Arial"/>
      <w:color w:val="000000"/>
      <w:sz w:val="24"/>
      <w:szCs w:val="20"/>
      <w:lang w:eastAsia="zh-CN"/>
    </w:rPr>
  </w:style>
  <w:style w:type="paragraph" w:customStyle="1" w:styleId="Zkladntext32">
    <w:name w:val="Základní text 32"/>
    <w:basedOn w:val="Normln"/>
    <w:rsid w:val="00563388"/>
    <w:pPr>
      <w:tabs>
        <w:tab w:val="clear" w:pos="1985"/>
        <w:tab w:val="clear" w:pos="2268"/>
        <w:tab w:val="left" w:pos="680"/>
      </w:tabs>
      <w:suppressAutoHyphens/>
      <w:spacing w:before="0" w:after="120" w:line="240" w:lineRule="auto"/>
      <w:ind w:firstLine="680"/>
    </w:pPr>
    <w:rPr>
      <w:rFonts w:eastAsia="Times New Roman" w:cs="Arial"/>
      <w:spacing w:val="0"/>
      <w:sz w:val="16"/>
      <w:szCs w:val="16"/>
      <w:lang w:eastAsia="zh-CN"/>
    </w:rPr>
  </w:style>
  <w:style w:type="paragraph" w:customStyle="1" w:styleId="Zkladntext31">
    <w:name w:val="Základní text 31"/>
    <w:basedOn w:val="Normln"/>
    <w:rsid w:val="00563388"/>
    <w:pPr>
      <w:tabs>
        <w:tab w:val="clear" w:pos="1985"/>
        <w:tab w:val="clear" w:pos="2268"/>
        <w:tab w:val="left" w:pos="680"/>
      </w:tabs>
      <w:suppressAutoHyphens/>
      <w:spacing w:before="0" w:after="120" w:line="240" w:lineRule="auto"/>
      <w:ind w:firstLine="680"/>
    </w:pPr>
    <w:rPr>
      <w:rFonts w:eastAsia="Times New Roman" w:cs="Arial"/>
      <w:spacing w:val="0"/>
      <w:sz w:val="16"/>
      <w:szCs w:val="16"/>
      <w:lang w:eastAsia="zh-CN"/>
    </w:rPr>
  </w:style>
  <w:style w:type="paragraph" w:customStyle="1" w:styleId="Obsah10">
    <w:name w:val="Obsah 10"/>
    <w:basedOn w:val="Rejstk"/>
    <w:rsid w:val="00563388"/>
    <w:pPr>
      <w:widowControl/>
      <w:tabs>
        <w:tab w:val="left" w:pos="680"/>
        <w:tab w:val="right" w:leader="dot" w:pos="7091"/>
      </w:tabs>
      <w:ind w:left="2547"/>
      <w:jc w:val="both"/>
    </w:pPr>
    <w:rPr>
      <w:rFonts w:ascii="Arial" w:eastAsia="Times New Roman" w:hAnsi="Arial" w:cs="Mangal"/>
      <w:sz w:val="22"/>
      <w:szCs w:val="20"/>
      <w:lang w:eastAsia="zh-CN"/>
    </w:rPr>
  </w:style>
  <w:style w:type="paragraph" w:customStyle="1" w:styleId="DPLnormal10">
    <w:name w:val="DPL_normal_10"/>
    <w:basedOn w:val="Normln"/>
    <w:rsid w:val="00563388"/>
    <w:pPr>
      <w:tabs>
        <w:tab w:val="clear" w:pos="1985"/>
        <w:tab w:val="left" w:pos="680"/>
        <w:tab w:val="left" w:pos="851"/>
        <w:tab w:val="left" w:pos="1418"/>
        <w:tab w:val="left" w:pos="1701"/>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before="120" w:line="240" w:lineRule="auto"/>
      <w:ind w:firstLine="680"/>
      <w:jc w:val="left"/>
    </w:pPr>
    <w:rPr>
      <w:rFonts w:eastAsia="Times New Roman" w:cs="Arial"/>
      <w:spacing w:val="0"/>
      <w:sz w:val="20"/>
      <w:szCs w:val="20"/>
      <w:lang w:eastAsia="zh-CN"/>
    </w:rPr>
  </w:style>
  <w:style w:type="paragraph" w:customStyle="1" w:styleId="Quotations">
    <w:name w:val="Quotations"/>
    <w:basedOn w:val="Normln"/>
    <w:rsid w:val="00563388"/>
    <w:pPr>
      <w:tabs>
        <w:tab w:val="clear" w:pos="1985"/>
        <w:tab w:val="clear" w:pos="2268"/>
        <w:tab w:val="left" w:pos="680"/>
      </w:tabs>
      <w:suppressAutoHyphens/>
      <w:spacing w:before="0" w:after="283" w:line="240" w:lineRule="auto"/>
      <w:ind w:left="567" w:right="567"/>
    </w:pPr>
    <w:rPr>
      <w:rFonts w:eastAsia="Times New Roman" w:cs="Arial"/>
      <w:spacing w:val="0"/>
      <w:szCs w:val="20"/>
      <w:lang w:eastAsia="zh-CN"/>
    </w:rPr>
  </w:style>
  <w:style w:type="paragraph" w:customStyle="1" w:styleId="Podtitul1">
    <w:name w:val="Podtitul1"/>
    <w:basedOn w:val="Nadpis"/>
    <w:next w:val="Zkladntext"/>
    <w:rsid w:val="00563388"/>
    <w:pPr>
      <w:keepNext w:val="0"/>
      <w:widowControl/>
      <w:tabs>
        <w:tab w:val="left" w:pos="680"/>
      </w:tabs>
      <w:spacing w:before="60"/>
      <w:ind w:firstLine="680"/>
      <w:jc w:val="center"/>
    </w:pPr>
    <w:rPr>
      <w:rFonts w:ascii="Times New Roman" w:eastAsia="Times New Roman" w:hAnsi="Times New Roman" w:cs="Times New Roman"/>
      <w:sz w:val="36"/>
      <w:szCs w:val="36"/>
      <w:lang w:eastAsia="zh-CN"/>
    </w:rPr>
  </w:style>
  <w:style w:type="paragraph" w:customStyle="1" w:styleId="western">
    <w:name w:val="western"/>
    <w:basedOn w:val="Normln"/>
    <w:rsid w:val="00563388"/>
    <w:pPr>
      <w:tabs>
        <w:tab w:val="clear" w:pos="1985"/>
        <w:tab w:val="clear" w:pos="2268"/>
        <w:tab w:val="left" w:pos="680"/>
      </w:tabs>
      <w:spacing w:before="280" w:line="240" w:lineRule="auto"/>
      <w:ind w:firstLine="680"/>
    </w:pPr>
    <w:rPr>
      <w:rFonts w:eastAsia="Times New Roman" w:cs="Arial"/>
      <w:color w:val="000000"/>
      <w:spacing w:val="0"/>
      <w:lang w:eastAsia="zh-CN"/>
    </w:rPr>
  </w:style>
  <w:style w:type="character" w:customStyle="1" w:styleId="TextodrkyChar">
    <w:name w:val="Text_odrážky Char"/>
    <w:basedOn w:val="TextodstavecChar"/>
    <w:link w:val="Textodrky"/>
    <w:locked/>
    <w:rsid w:val="00563388"/>
    <w:rPr>
      <w:rFonts w:ascii="Arial" w:hAnsi="Arial" w:cs="Arial"/>
      <w:lang w:eastAsia="zh-CN"/>
    </w:rPr>
  </w:style>
  <w:style w:type="paragraph" w:customStyle="1" w:styleId="Textodrky">
    <w:name w:val="Text_odrážky"/>
    <w:basedOn w:val="Textodstavec"/>
    <w:link w:val="TextodrkyChar"/>
    <w:qFormat/>
    <w:rsid w:val="00563388"/>
    <w:pPr>
      <w:numPr>
        <w:numId w:val="9"/>
      </w:numPr>
      <w:tabs>
        <w:tab w:val="clear" w:pos="340"/>
        <w:tab w:val="left" w:pos="567"/>
      </w:tabs>
      <w:spacing w:after="20" w:line="264" w:lineRule="auto"/>
    </w:pPr>
    <w:rPr>
      <w:rFonts w:ascii="Arial" w:hAnsi="Arial"/>
    </w:rPr>
  </w:style>
  <w:style w:type="character" w:customStyle="1" w:styleId="TextChar">
    <w:name w:val="Text Char"/>
    <w:basedOn w:val="TextodstavecChar"/>
    <w:link w:val="Text"/>
    <w:locked/>
    <w:rsid w:val="00563388"/>
    <w:rPr>
      <w:rFonts w:ascii="Arial" w:hAnsi="Arial" w:cs="Arial"/>
      <w:lang w:eastAsia="zh-CN"/>
    </w:rPr>
  </w:style>
  <w:style w:type="paragraph" w:customStyle="1" w:styleId="Text">
    <w:name w:val="Text"/>
    <w:basedOn w:val="Textodstavec"/>
    <w:link w:val="TextChar"/>
    <w:qFormat/>
    <w:rsid w:val="00563388"/>
    <w:pPr>
      <w:ind w:firstLine="0"/>
    </w:pPr>
    <w:rPr>
      <w:rFonts w:ascii="Arial" w:hAnsi="Arial"/>
    </w:rPr>
  </w:style>
  <w:style w:type="character" w:customStyle="1" w:styleId="Textodrky2Char">
    <w:name w:val="Text_odrážky_2 Char"/>
    <w:basedOn w:val="TextodrkyChar"/>
    <w:link w:val="Textodrky2"/>
    <w:locked/>
    <w:rsid w:val="00563388"/>
    <w:rPr>
      <w:rFonts w:ascii="Arial" w:hAnsi="Arial" w:cs="Arial"/>
      <w:lang w:eastAsia="zh-CN"/>
    </w:rPr>
  </w:style>
  <w:style w:type="paragraph" w:customStyle="1" w:styleId="Textodrky2">
    <w:name w:val="Text_odrážky_2"/>
    <w:basedOn w:val="Textodrky"/>
    <w:link w:val="Textodrky2Char"/>
    <w:qFormat/>
    <w:rsid w:val="00563388"/>
    <w:pPr>
      <w:numPr>
        <w:numId w:val="10"/>
      </w:numPr>
      <w:tabs>
        <w:tab w:val="clear" w:pos="567"/>
        <w:tab w:val="left" w:pos="851"/>
      </w:tabs>
      <w:ind w:left="884" w:hanging="357"/>
    </w:pPr>
  </w:style>
  <w:style w:type="paragraph" w:customStyle="1" w:styleId="Odstavecseseznamem1">
    <w:name w:val="Odstavec se seznamem1"/>
    <w:basedOn w:val="Normln"/>
    <w:uiPriority w:val="34"/>
    <w:qFormat/>
    <w:rsid w:val="00563388"/>
    <w:pPr>
      <w:tabs>
        <w:tab w:val="clear" w:pos="1985"/>
        <w:tab w:val="clear" w:pos="2268"/>
      </w:tabs>
      <w:spacing w:before="0" w:line="264" w:lineRule="auto"/>
      <w:ind w:left="708"/>
    </w:pPr>
    <w:rPr>
      <w:rFonts w:eastAsia="Times New Roman" w:cs="Times New Roman"/>
      <w:spacing w:val="0"/>
      <w:szCs w:val="20"/>
      <w:lang w:eastAsia="cs-CZ"/>
    </w:rPr>
  </w:style>
  <w:style w:type="paragraph" w:customStyle="1" w:styleId="Normln-odrky">
    <w:name w:val="Normální - odrážky"/>
    <w:basedOn w:val="Normln"/>
    <w:qFormat/>
    <w:rsid w:val="00563388"/>
    <w:pPr>
      <w:numPr>
        <w:numId w:val="11"/>
      </w:numPr>
      <w:tabs>
        <w:tab w:val="clear" w:pos="1985"/>
        <w:tab w:val="clear" w:pos="2268"/>
      </w:tabs>
      <w:suppressAutoHyphens/>
      <w:spacing w:before="0" w:line="264" w:lineRule="auto"/>
    </w:pPr>
    <w:rPr>
      <w:rFonts w:eastAsia="Times New Roman" w:cs="Times New Roman"/>
      <w:spacing w:val="0"/>
      <w:sz w:val="20"/>
      <w:szCs w:val="20"/>
      <w:lang w:eastAsia="zh-CN"/>
    </w:rPr>
  </w:style>
  <w:style w:type="character" w:customStyle="1" w:styleId="OdrkyChar">
    <w:name w:val="Odrážky Char"/>
    <w:basedOn w:val="Standardnpsmoodstavce"/>
    <w:locked/>
    <w:rsid w:val="00563388"/>
    <w:rPr>
      <w:rFonts w:ascii="Arial" w:hAnsi="Arial" w:cs="Arial"/>
    </w:rPr>
  </w:style>
  <w:style w:type="character" w:customStyle="1" w:styleId="OdstavecChar">
    <w:name w:val="Odstavec Char"/>
    <w:basedOn w:val="Standardnpsmoodstavce"/>
    <w:link w:val="Odstavec"/>
    <w:locked/>
    <w:rsid w:val="00563388"/>
    <w:rPr>
      <w:rFonts w:ascii="Arial" w:eastAsia="Times New Roman" w:hAnsi="Arial" w:cs="Arial"/>
      <w:sz w:val="20"/>
      <w:szCs w:val="20"/>
      <w:lang w:eastAsia="zh-CN"/>
    </w:rPr>
  </w:style>
  <w:style w:type="character" w:customStyle="1" w:styleId="WW8Num1z1">
    <w:name w:val="WW8Num1z1"/>
    <w:rsid w:val="00563388"/>
    <w:rPr>
      <w:rFonts w:ascii="Arial" w:hAnsi="Arial" w:cs="Courier New" w:hint="default"/>
    </w:rPr>
  </w:style>
  <w:style w:type="character" w:customStyle="1" w:styleId="WW8Num1z2">
    <w:name w:val="WW8Num1z2"/>
    <w:rsid w:val="00563388"/>
    <w:rPr>
      <w:rFonts w:ascii="Arial" w:hAnsi="Arial" w:cs="Wingdings" w:hint="default"/>
    </w:rPr>
  </w:style>
  <w:style w:type="character" w:customStyle="1" w:styleId="WW8Num1z3">
    <w:name w:val="WW8Num1z3"/>
    <w:rsid w:val="00563388"/>
    <w:rPr>
      <w:b/>
      <w:bCs w:val="0"/>
      <w:i w:val="0"/>
      <w:iCs w:val="0"/>
      <w:sz w:val="22"/>
    </w:rPr>
  </w:style>
  <w:style w:type="character" w:customStyle="1" w:styleId="WW8Num1z5">
    <w:name w:val="WW8Num1z5"/>
    <w:rsid w:val="00563388"/>
  </w:style>
  <w:style w:type="character" w:customStyle="1" w:styleId="WW8Num2z0">
    <w:name w:val="WW8Num2z0"/>
    <w:rsid w:val="00563388"/>
    <w:rPr>
      <w:rFonts w:ascii="Arial" w:hAnsi="Arial" w:cs="Symbol" w:hint="default"/>
    </w:rPr>
  </w:style>
  <w:style w:type="character" w:customStyle="1" w:styleId="WW8Num2z1">
    <w:name w:val="WW8Num2z1"/>
    <w:rsid w:val="00563388"/>
    <w:rPr>
      <w:rFonts w:ascii="Arial" w:hAnsi="Arial" w:cs="Courier New" w:hint="default"/>
    </w:rPr>
  </w:style>
  <w:style w:type="character" w:customStyle="1" w:styleId="WW8Num2z2">
    <w:name w:val="WW8Num2z2"/>
    <w:rsid w:val="00563388"/>
    <w:rPr>
      <w:rFonts w:ascii="Arial" w:hAnsi="Arial" w:cs="Wingdings" w:hint="default"/>
    </w:rPr>
  </w:style>
  <w:style w:type="character" w:customStyle="1" w:styleId="WW8Num2z3">
    <w:name w:val="WW8Num2z3"/>
    <w:rsid w:val="00563388"/>
    <w:rPr>
      <w:b/>
      <w:bCs w:val="0"/>
      <w:i w:val="0"/>
      <w:iCs w:val="0"/>
      <w:sz w:val="22"/>
    </w:rPr>
  </w:style>
  <w:style w:type="character" w:customStyle="1" w:styleId="WW8Num2z5">
    <w:name w:val="WW8Num2z5"/>
    <w:rsid w:val="00563388"/>
  </w:style>
  <w:style w:type="character" w:customStyle="1" w:styleId="WW8Num3z0">
    <w:name w:val="WW8Num3z0"/>
    <w:rsid w:val="00563388"/>
    <w:rPr>
      <w:rFonts w:ascii="Symbol" w:hAnsi="Symbol" w:cs="Symbol" w:hint="default"/>
    </w:rPr>
  </w:style>
  <w:style w:type="character" w:customStyle="1" w:styleId="WW8Num4z0">
    <w:name w:val="WW8Num4z0"/>
    <w:rsid w:val="00563388"/>
    <w:rPr>
      <w:rFonts w:ascii="Symbol" w:hAnsi="Symbol" w:cs="Symbol" w:hint="default"/>
    </w:rPr>
  </w:style>
  <w:style w:type="character" w:customStyle="1" w:styleId="WW8Num5z0">
    <w:name w:val="WW8Num5z0"/>
    <w:rsid w:val="00563388"/>
    <w:rPr>
      <w:rFonts w:ascii="Symbol" w:hAnsi="Symbol" w:cs="Symbol" w:hint="default"/>
    </w:rPr>
  </w:style>
  <w:style w:type="character" w:customStyle="1" w:styleId="WW8Num6z0">
    <w:name w:val="WW8Num6z0"/>
    <w:rsid w:val="00563388"/>
    <w:rPr>
      <w:rFonts w:ascii="Symbol" w:hAnsi="Symbol" w:cs="Symbol" w:hint="default"/>
    </w:rPr>
  </w:style>
  <w:style w:type="character" w:customStyle="1" w:styleId="WW8Num7z0">
    <w:name w:val="WW8Num7z0"/>
    <w:rsid w:val="00563388"/>
    <w:rPr>
      <w:rFonts w:ascii="Arial" w:hAnsi="Arial" w:cs="Symbol" w:hint="default"/>
    </w:rPr>
  </w:style>
  <w:style w:type="character" w:customStyle="1" w:styleId="WW8Num8z0">
    <w:name w:val="WW8Num8z0"/>
    <w:rsid w:val="00563388"/>
    <w:rPr>
      <w:rFonts w:ascii="Symbol" w:hAnsi="Symbol" w:cs="Arial" w:hint="default"/>
    </w:rPr>
  </w:style>
  <w:style w:type="character" w:customStyle="1" w:styleId="WW8Num9z0">
    <w:name w:val="WW8Num9z0"/>
    <w:rsid w:val="00563388"/>
    <w:rPr>
      <w:rFonts w:ascii="Symbol" w:hAnsi="Symbol" w:cs="Times New Roman" w:hint="default"/>
    </w:rPr>
  </w:style>
  <w:style w:type="character" w:customStyle="1" w:styleId="WW8Num10z0">
    <w:name w:val="WW8Num10z0"/>
    <w:rsid w:val="00563388"/>
    <w:rPr>
      <w:rFonts w:ascii="Symbol" w:hAnsi="Symbol" w:cs="Symbol" w:hint="default"/>
    </w:rPr>
  </w:style>
  <w:style w:type="character" w:customStyle="1" w:styleId="WW8Num11z0">
    <w:name w:val="WW8Num11z0"/>
    <w:rsid w:val="00563388"/>
    <w:rPr>
      <w:rFonts w:ascii="Symbol" w:hAnsi="Symbol" w:cs="Arial" w:hint="default"/>
    </w:rPr>
  </w:style>
  <w:style w:type="character" w:customStyle="1" w:styleId="WW8Num12z0">
    <w:name w:val="WW8Num12z0"/>
    <w:rsid w:val="00563388"/>
    <w:rPr>
      <w:rFonts w:ascii="Symbol" w:hAnsi="Symbol" w:cs="Symbol" w:hint="default"/>
      <w:szCs w:val="22"/>
    </w:rPr>
  </w:style>
  <w:style w:type="character" w:customStyle="1" w:styleId="WW8Num13z0">
    <w:name w:val="WW8Num13z0"/>
    <w:rsid w:val="00563388"/>
    <w:rPr>
      <w:rFonts w:ascii="Symbol" w:hAnsi="Symbol" w:cs="Symbol" w:hint="default"/>
    </w:rPr>
  </w:style>
  <w:style w:type="character" w:customStyle="1" w:styleId="WW8Num14z0">
    <w:name w:val="WW8Num14z0"/>
    <w:rsid w:val="00563388"/>
    <w:rPr>
      <w:rFonts w:ascii="Arial" w:hAnsi="Arial" w:cs="Symbol" w:hint="default"/>
    </w:rPr>
  </w:style>
  <w:style w:type="character" w:customStyle="1" w:styleId="WW8Num15z0">
    <w:name w:val="WW8Num15z0"/>
    <w:rsid w:val="00563388"/>
    <w:rPr>
      <w:rFonts w:ascii="Arial" w:hAnsi="Arial" w:cs="Symbol" w:hint="default"/>
    </w:rPr>
  </w:style>
  <w:style w:type="character" w:customStyle="1" w:styleId="WW8Num16z0">
    <w:name w:val="WW8Num16z0"/>
    <w:rsid w:val="00563388"/>
    <w:rPr>
      <w:rFonts w:ascii="Times New Roman" w:hAnsi="Times New Roman" w:cs="Symbol" w:hint="default"/>
    </w:rPr>
  </w:style>
  <w:style w:type="character" w:customStyle="1" w:styleId="WW8Num17z0">
    <w:name w:val="WW8Num17z0"/>
    <w:rsid w:val="00563388"/>
    <w:rPr>
      <w:rFonts w:ascii="Symbol" w:hAnsi="Symbol" w:cs="Symbol" w:hint="default"/>
      <w:szCs w:val="22"/>
    </w:rPr>
  </w:style>
  <w:style w:type="character" w:customStyle="1" w:styleId="WW8Num18z0">
    <w:name w:val="WW8Num18z0"/>
    <w:rsid w:val="00563388"/>
    <w:rPr>
      <w:rFonts w:ascii="Symbol" w:hAnsi="Symbol" w:cs="Arial" w:hint="default"/>
    </w:rPr>
  </w:style>
  <w:style w:type="character" w:customStyle="1" w:styleId="WW8Num19z0">
    <w:name w:val="WW8Num19z0"/>
    <w:rsid w:val="00563388"/>
  </w:style>
  <w:style w:type="character" w:customStyle="1" w:styleId="WW8Num20z0">
    <w:name w:val="WW8Num20z0"/>
    <w:rsid w:val="00563388"/>
    <w:rPr>
      <w:rFonts w:ascii="Symbol" w:hAnsi="Symbol" w:cs="Symbol" w:hint="default"/>
    </w:rPr>
  </w:style>
  <w:style w:type="character" w:customStyle="1" w:styleId="WW8Num21z0">
    <w:name w:val="WW8Num21z0"/>
    <w:rsid w:val="00563388"/>
    <w:rPr>
      <w:rFonts w:ascii="Symbol" w:hAnsi="Symbol" w:cs="Symbol" w:hint="default"/>
    </w:rPr>
  </w:style>
  <w:style w:type="character" w:customStyle="1" w:styleId="WW8Num22z0">
    <w:name w:val="WW8Num22z0"/>
    <w:rsid w:val="00563388"/>
    <w:rPr>
      <w:rFonts w:ascii="Symbol" w:hAnsi="Symbol" w:cs="Symbol" w:hint="default"/>
    </w:rPr>
  </w:style>
  <w:style w:type="character" w:customStyle="1" w:styleId="WW8Num23z0">
    <w:name w:val="WW8Num23z0"/>
    <w:rsid w:val="00563388"/>
    <w:rPr>
      <w:rFonts w:ascii="Symbol" w:hAnsi="Symbol" w:cs="Symbol" w:hint="default"/>
    </w:rPr>
  </w:style>
  <w:style w:type="character" w:customStyle="1" w:styleId="WW8Num24z0">
    <w:name w:val="WW8Num24z0"/>
    <w:rsid w:val="00563388"/>
    <w:rPr>
      <w:rFonts w:ascii="Symbol" w:hAnsi="Symbol" w:cs="Symbol" w:hint="default"/>
    </w:rPr>
  </w:style>
  <w:style w:type="character" w:customStyle="1" w:styleId="Standardnpsmoodstavce8">
    <w:name w:val="Standardní písmo odstavce8"/>
    <w:rsid w:val="00563388"/>
  </w:style>
  <w:style w:type="character" w:customStyle="1" w:styleId="Standardnpsmoodstavce7">
    <w:name w:val="Standardní písmo odstavce7"/>
    <w:rsid w:val="00563388"/>
  </w:style>
  <w:style w:type="character" w:customStyle="1" w:styleId="Standardnpsmoodstavce6">
    <w:name w:val="Standardní písmo odstavce6"/>
    <w:rsid w:val="00563388"/>
  </w:style>
  <w:style w:type="character" w:customStyle="1" w:styleId="WW8Num22z1">
    <w:name w:val="WW8Num22z1"/>
    <w:rsid w:val="00563388"/>
    <w:rPr>
      <w:rFonts w:ascii="Courier New" w:hAnsi="Courier New" w:cs="Courier New" w:hint="default"/>
    </w:rPr>
  </w:style>
  <w:style w:type="character" w:customStyle="1" w:styleId="WW8Num22z2">
    <w:name w:val="WW8Num22z2"/>
    <w:rsid w:val="00563388"/>
    <w:rPr>
      <w:rFonts w:ascii="Wingdings" w:hAnsi="Wingdings" w:cs="Wingdings" w:hint="default"/>
    </w:rPr>
  </w:style>
  <w:style w:type="character" w:customStyle="1" w:styleId="WW8Num23z1">
    <w:name w:val="WW8Num23z1"/>
    <w:rsid w:val="00563388"/>
    <w:rPr>
      <w:rFonts w:ascii="Courier New" w:hAnsi="Courier New" w:cs="Courier New" w:hint="default"/>
    </w:rPr>
  </w:style>
  <w:style w:type="character" w:customStyle="1" w:styleId="WW8Num23z2">
    <w:name w:val="WW8Num23z2"/>
    <w:rsid w:val="00563388"/>
    <w:rPr>
      <w:rFonts w:ascii="Wingdings" w:hAnsi="Wingdings" w:cs="Wingdings" w:hint="default"/>
    </w:rPr>
  </w:style>
  <w:style w:type="character" w:customStyle="1" w:styleId="WW8Num24z1">
    <w:name w:val="WW8Num24z1"/>
    <w:rsid w:val="00563388"/>
    <w:rPr>
      <w:rFonts w:ascii="Courier New" w:hAnsi="Courier New" w:cs="Courier New" w:hint="default"/>
    </w:rPr>
  </w:style>
  <w:style w:type="character" w:customStyle="1" w:styleId="WW8Num24z2">
    <w:name w:val="WW8Num24z2"/>
    <w:rsid w:val="00563388"/>
    <w:rPr>
      <w:rFonts w:ascii="Wingdings" w:hAnsi="Wingdings" w:cs="Wingdings" w:hint="default"/>
    </w:rPr>
  </w:style>
  <w:style w:type="character" w:customStyle="1" w:styleId="WW8Num25z0">
    <w:name w:val="WW8Num25z0"/>
    <w:rsid w:val="00563388"/>
    <w:rPr>
      <w:rFonts w:ascii="Symbol" w:hAnsi="Symbol" w:cs="Symbol" w:hint="default"/>
    </w:rPr>
  </w:style>
  <w:style w:type="character" w:customStyle="1" w:styleId="WW8Num25z1">
    <w:name w:val="WW8Num25z1"/>
    <w:rsid w:val="00563388"/>
    <w:rPr>
      <w:rFonts w:ascii="Courier New" w:hAnsi="Courier New" w:cs="Courier New" w:hint="default"/>
    </w:rPr>
  </w:style>
  <w:style w:type="character" w:customStyle="1" w:styleId="WW8Num25z2">
    <w:name w:val="WW8Num25z2"/>
    <w:rsid w:val="00563388"/>
    <w:rPr>
      <w:rFonts w:ascii="Wingdings" w:hAnsi="Wingdings" w:cs="Wingdings" w:hint="default"/>
    </w:rPr>
  </w:style>
  <w:style w:type="character" w:customStyle="1" w:styleId="WW8Num26z0">
    <w:name w:val="WW8Num26z0"/>
    <w:rsid w:val="00563388"/>
    <w:rPr>
      <w:rFonts w:ascii="Symbol" w:hAnsi="Symbol" w:cs="Symbol" w:hint="default"/>
    </w:rPr>
  </w:style>
  <w:style w:type="character" w:customStyle="1" w:styleId="WW8Num26z1">
    <w:name w:val="WW8Num26z1"/>
    <w:rsid w:val="00563388"/>
    <w:rPr>
      <w:rFonts w:ascii="Courier New" w:hAnsi="Courier New" w:cs="Courier New" w:hint="default"/>
    </w:rPr>
  </w:style>
  <w:style w:type="character" w:customStyle="1" w:styleId="WW8Num26z2">
    <w:name w:val="WW8Num26z2"/>
    <w:rsid w:val="00563388"/>
    <w:rPr>
      <w:rFonts w:ascii="Wingdings" w:hAnsi="Wingdings" w:cs="Wingdings" w:hint="default"/>
    </w:rPr>
  </w:style>
  <w:style w:type="character" w:customStyle="1" w:styleId="Standardnpsmoodstavce5">
    <w:name w:val="Standardní písmo odstavce5"/>
    <w:rsid w:val="00563388"/>
  </w:style>
  <w:style w:type="character" w:customStyle="1" w:styleId="Standardnpsmoodstavce4">
    <w:name w:val="Standardní písmo odstavce4"/>
    <w:rsid w:val="00563388"/>
  </w:style>
  <w:style w:type="character" w:customStyle="1" w:styleId="WW8Num25z3">
    <w:name w:val="WW8Num25z3"/>
    <w:rsid w:val="00563388"/>
  </w:style>
  <w:style w:type="character" w:customStyle="1" w:styleId="WW8Num25z4">
    <w:name w:val="WW8Num25z4"/>
    <w:rsid w:val="00563388"/>
  </w:style>
  <w:style w:type="character" w:customStyle="1" w:styleId="WW8Num25z5">
    <w:name w:val="WW8Num25z5"/>
    <w:rsid w:val="00563388"/>
  </w:style>
  <w:style w:type="character" w:customStyle="1" w:styleId="WW8Num25z6">
    <w:name w:val="WW8Num25z6"/>
    <w:rsid w:val="00563388"/>
  </w:style>
  <w:style w:type="character" w:customStyle="1" w:styleId="WW8Num25z7">
    <w:name w:val="WW8Num25z7"/>
    <w:rsid w:val="00563388"/>
  </w:style>
  <w:style w:type="character" w:customStyle="1" w:styleId="WW8Num25z8">
    <w:name w:val="WW8Num25z8"/>
    <w:rsid w:val="00563388"/>
  </w:style>
  <w:style w:type="character" w:customStyle="1" w:styleId="Standardnpsmoodstavce3">
    <w:name w:val="Standardní písmo odstavce3"/>
    <w:rsid w:val="00563388"/>
  </w:style>
  <w:style w:type="character" w:customStyle="1" w:styleId="WW8Num11z1">
    <w:name w:val="WW8Num11z1"/>
    <w:rsid w:val="00563388"/>
    <w:rPr>
      <w:rFonts w:ascii="Courier New" w:hAnsi="Courier New" w:cs="Courier New" w:hint="default"/>
    </w:rPr>
  </w:style>
  <w:style w:type="character" w:customStyle="1" w:styleId="WW8Num11z2">
    <w:name w:val="WW8Num11z2"/>
    <w:rsid w:val="00563388"/>
    <w:rPr>
      <w:rFonts w:ascii="Wingdings" w:hAnsi="Wingdings" w:cs="Wingdings" w:hint="default"/>
    </w:rPr>
  </w:style>
  <w:style w:type="character" w:customStyle="1" w:styleId="WW8Num11z3">
    <w:name w:val="WW8Num11z3"/>
    <w:rsid w:val="00563388"/>
    <w:rPr>
      <w:b/>
      <w:bCs w:val="0"/>
      <w:i w:val="0"/>
      <w:iCs w:val="0"/>
      <w:sz w:val="22"/>
    </w:rPr>
  </w:style>
  <w:style w:type="character" w:customStyle="1" w:styleId="WW8Num11z5">
    <w:name w:val="WW8Num11z5"/>
    <w:rsid w:val="00563388"/>
  </w:style>
  <w:style w:type="character" w:customStyle="1" w:styleId="WW8Num26z3">
    <w:name w:val="WW8Num26z3"/>
    <w:rsid w:val="00563388"/>
    <w:rPr>
      <w:rFonts w:ascii="Symbol" w:hAnsi="Symbol" w:cs="Symbol" w:hint="default"/>
    </w:rPr>
  </w:style>
  <w:style w:type="character" w:customStyle="1" w:styleId="Standardnpsmoodstavce2">
    <w:name w:val="Standardní písmo odstavce2"/>
    <w:rsid w:val="00563388"/>
  </w:style>
  <w:style w:type="character" w:customStyle="1" w:styleId="WW8Num4z1">
    <w:name w:val="WW8Num4z1"/>
    <w:rsid w:val="00563388"/>
    <w:rPr>
      <w:rFonts w:ascii="Courier New" w:hAnsi="Courier New" w:cs="Courier New" w:hint="default"/>
    </w:rPr>
  </w:style>
  <w:style w:type="character" w:customStyle="1" w:styleId="WW8Num4z2">
    <w:name w:val="WW8Num4z2"/>
    <w:rsid w:val="00563388"/>
    <w:rPr>
      <w:rFonts w:ascii="Wingdings" w:hAnsi="Wingdings" w:cs="Wingdings" w:hint="default"/>
    </w:rPr>
  </w:style>
  <w:style w:type="character" w:customStyle="1" w:styleId="WW8Num8z1">
    <w:name w:val="WW8Num8z1"/>
    <w:rsid w:val="00563388"/>
    <w:rPr>
      <w:rFonts w:ascii="Courier New" w:hAnsi="Courier New" w:cs="Courier New" w:hint="default"/>
    </w:rPr>
  </w:style>
  <w:style w:type="character" w:customStyle="1" w:styleId="WW8Num8z2">
    <w:name w:val="WW8Num8z2"/>
    <w:rsid w:val="00563388"/>
    <w:rPr>
      <w:rFonts w:ascii="Wingdings" w:hAnsi="Wingdings" w:cs="Wingdings" w:hint="default"/>
    </w:rPr>
  </w:style>
  <w:style w:type="character" w:customStyle="1" w:styleId="WW8Num9z1">
    <w:name w:val="WW8Num9z1"/>
    <w:rsid w:val="00563388"/>
    <w:rPr>
      <w:rFonts w:ascii="Courier New" w:hAnsi="Courier New" w:cs="Courier New" w:hint="default"/>
    </w:rPr>
  </w:style>
  <w:style w:type="character" w:customStyle="1" w:styleId="WW8Num9z2">
    <w:name w:val="WW8Num9z2"/>
    <w:rsid w:val="00563388"/>
    <w:rPr>
      <w:rFonts w:ascii="Wingdings" w:hAnsi="Wingdings" w:cs="Wingdings" w:hint="default"/>
    </w:rPr>
  </w:style>
  <w:style w:type="character" w:customStyle="1" w:styleId="WW8Num9z3">
    <w:name w:val="WW8Num9z3"/>
    <w:rsid w:val="00563388"/>
    <w:rPr>
      <w:rFonts w:ascii="Symbol" w:hAnsi="Symbol" w:cs="Symbol" w:hint="default"/>
    </w:rPr>
  </w:style>
  <w:style w:type="character" w:customStyle="1" w:styleId="WW8Num10z1">
    <w:name w:val="WW8Num10z1"/>
    <w:rsid w:val="00563388"/>
    <w:rPr>
      <w:rFonts w:ascii="Courier New" w:hAnsi="Courier New" w:cs="Courier New" w:hint="default"/>
    </w:rPr>
  </w:style>
  <w:style w:type="character" w:customStyle="1" w:styleId="WW8Num10z2">
    <w:name w:val="WW8Num10z2"/>
    <w:rsid w:val="00563388"/>
    <w:rPr>
      <w:rFonts w:ascii="Wingdings" w:hAnsi="Wingdings" w:cs="Wingdings" w:hint="default"/>
    </w:rPr>
  </w:style>
  <w:style w:type="character" w:customStyle="1" w:styleId="WW8Num10z3">
    <w:name w:val="WW8Num10z3"/>
    <w:rsid w:val="00563388"/>
    <w:rPr>
      <w:rFonts w:ascii="Symbol" w:hAnsi="Symbol" w:cs="Symbol" w:hint="default"/>
    </w:rPr>
  </w:style>
  <w:style w:type="character" w:customStyle="1" w:styleId="WW8Num14z1">
    <w:name w:val="WW8Num14z1"/>
    <w:rsid w:val="00563388"/>
    <w:rPr>
      <w:rFonts w:ascii="Symbol" w:hAnsi="Symbol" w:cs="Symbol" w:hint="default"/>
      <w:b/>
      <w:bCs w:val="0"/>
      <w:sz w:val="28"/>
    </w:rPr>
  </w:style>
  <w:style w:type="character" w:customStyle="1" w:styleId="WW8Num14z2">
    <w:name w:val="WW8Num14z2"/>
    <w:rsid w:val="00563388"/>
    <w:rPr>
      <w:b/>
      <w:bCs w:val="0"/>
      <w:i w:val="0"/>
      <w:iCs w:val="0"/>
      <w:sz w:val="24"/>
    </w:rPr>
  </w:style>
  <w:style w:type="character" w:customStyle="1" w:styleId="WW8Num14z3">
    <w:name w:val="WW8Num14z3"/>
    <w:rsid w:val="00563388"/>
    <w:rPr>
      <w:b/>
      <w:bCs w:val="0"/>
      <w:i w:val="0"/>
      <w:iCs w:val="0"/>
      <w:sz w:val="22"/>
    </w:rPr>
  </w:style>
  <w:style w:type="character" w:customStyle="1" w:styleId="WW8Num14z5">
    <w:name w:val="WW8Num14z5"/>
    <w:rsid w:val="00563388"/>
  </w:style>
  <w:style w:type="character" w:customStyle="1" w:styleId="WW8Num15z1">
    <w:name w:val="WW8Num15z1"/>
    <w:rsid w:val="00563388"/>
    <w:rPr>
      <w:rFonts w:ascii="Courier New" w:hAnsi="Courier New" w:cs="Courier New" w:hint="default"/>
    </w:rPr>
  </w:style>
  <w:style w:type="character" w:customStyle="1" w:styleId="WW8Num15z2">
    <w:name w:val="WW8Num15z2"/>
    <w:rsid w:val="00563388"/>
    <w:rPr>
      <w:rFonts w:ascii="Wingdings" w:hAnsi="Wingdings" w:cs="Wingdings" w:hint="default"/>
    </w:rPr>
  </w:style>
  <w:style w:type="character" w:customStyle="1" w:styleId="WW8Num15z3">
    <w:name w:val="WW8Num15z3"/>
    <w:rsid w:val="00563388"/>
    <w:rPr>
      <w:rFonts w:ascii="Symbol" w:hAnsi="Symbol" w:cs="Symbol" w:hint="default"/>
    </w:rPr>
  </w:style>
  <w:style w:type="character" w:customStyle="1" w:styleId="WW8Num21z1">
    <w:name w:val="WW8Num21z1"/>
    <w:rsid w:val="00563388"/>
    <w:rPr>
      <w:rFonts w:ascii="Courier New" w:hAnsi="Courier New" w:cs="Courier New" w:hint="default"/>
    </w:rPr>
  </w:style>
  <w:style w:type="character" w:customStyle="1" w:styleId="WW8Num21z2">
    <w:name w:val="WW8Num21z2"/>
    <w:rsid w:val="00563388"/>
    <w:rPr>
      <w:rFonts w:ascii="Wingdings" w:hAnsi="Wingdings" w:cs="Wingdings" w:hint="default"/>
    </w:rPr>
  </w:style>
  <w:style w:type="character" w:customStyle="1" w:styleId="WW8Num23z3">
    <w:name w:val="WW8Num23z3"/>
    <w:rsid w:val="00563388"/>
    <w:rPr>
      <w:rFonts w:ascii="Symbol" w:hAnsi="Symbol" w:cs="Symbol" w:hint="default"/>
    </w:rPr>
  </w:style>
  <w:style w:type="character" w:customStyle="1" w:styleId="WW8Num24z3">
    <w:name w:val="WW8Num24z3"/>
    <w:rsid w:val="00563388"/>
    <w:rPr>
      <w:rFonts w:ascii="Symbol" w:hAnsi="Symbol" w:cs="Symbol" w:hint="default"/>
    </w:rPr>
  </w:style>
  <w:style w:type="character" w:customStyle="1" w:styleId="WW8Num27z0">
    <w:name w:val="WW8Num27z0"/>
    <w:rsid w:val="00563388"/>
    <w:rPr>
      <w:rFonts w:ascii="Symbol" w:hAnsi="Symbol" w:cs="Symbol" w:hint="default"/>
    </w:rPr>
  </w:style>
  <w:style w:type="character" w:customStyle="1" w:styleId="WW8Num27z1">
    <w:name w:val="WW8Num27z1"/>
    <w:rsid w:val="00563388"/>
    <w:rPr>
      <w:rFonts w:ascii="Courier New" w:hAnsi="Courier New" w:cs="Courier New" w:hint="default"/>
    </w:rPr>
  </w:style>
  <w:style w:type="character" w:customStyle="1" w:styleId="WW8Num27z2">
    <w:name w:val="WW8Num27z2"/>
    <w:rsid w:val="00563388"/>
    <w:rPr>
      <w:rFonts w:ascii="Wingdings" w:hAnsi="Wingdings" w:cs="Wingdings" w:hint="default"/>
    </w:rPr>
  </w:style>
  <w:style w:type="character" w:customStyle="1" w:styleId="WW8Num28z0">
    <w:name w:val="WW8Num28z0"/>
    <w:rsid w:val="00563388"/>
    <w:rPr>
      <w:rFonts w:ascii="Symbol" w:hAnsi="Symbol" w:cs="Symbol" w:hint="default"/>
    </w:rPr>
  </w:style>
  <w:style w:type="character" w:customStyle="1" w:styleId="WW8Num28z1">
    <w:name w:val="WW8Num28z1"/>
    <w:rsid w:val="00563388"/>
    <w:rPr>
      <w:rFonts w:ascii="Courier New" w:hAnsi="Courier New" w:cs="Courier New" w:hint="default"/>
    </w:rPr>
  </w:style>
  <w:style w:type="character" w:customStyle="1" w:styleId="WW8Num28z2">
    <w:name w:val="WW8Num28z2"/>
    <w:rsid w:val="00563388"/>
    <w:rPr>
      <w:rFonts w:ascii="Wingdings" w:hAnsi="Wingdings" w:cs="Wingdings" w:hint="default"/>
    </w:rPr>
  </w:style>
  <w:style w:type="character" w:customStyle="1" w:styleId="WW8Num29z0">
    <w:name w:val="WW8Num29z0"/>
    <w:rsid w:val="00563388"/>
    <w:rPr>
      <w:rFonts w:ascii="Arial" w:eastAsia="Times New Roman" w:hAnsi="Arial" w:cs="Arial" w:hint="default"/>
    </w:rPr>
  </w:style>
  <w:style w:type="character" w:customStyle="1" w:styleId="WW8Num29z1">
    <w:name w:val="WW8Num29z1"/>
    <w:rsid w:val="00563388"/>
    <w:rPr>
      <w:rFonts w:ascii="Courier New" w:hAnsi="Courier New" w:cs="Courier New" w:hint="default"/>
    </w:rPr>
  </w:style>
  <w:style w:type="character" w:customStyle="1" w:styleId="WW8Num29z2">
    <w:name w:val="WW8Num29z2"/>
    <w:rsid w:val="00563388"/>
    <w:rPr>
      <w:rFonts w:ascii="Wingdings" w:hAnsi="Wingdings" w:cs="Wingdings" w:hint="default"/>
    </w:rPr>
  </w:style>
  <w:style w:type="character" w:customStyle="1" w:styleId="WW8Num29z3">
    <w:name w:val="WW8Num29z3"/>
    <w:rsid w:val="00563388"/>
    <w:rPr>
      <w:rFonts w:ascii="Symbol" w:hAnsi="Symbol" w:cs="Symbol" w:hint="default"/>
    </w:rPr>
  </w:style>
  <w:style w:type="character" w:customStyle="1" w:styleId="WW8Num30z0">
    <w:name w:val="WW8Num30z0"/>
    <w:rsid w:val="00563388"/>
    <w:rPr>
      <w:rFonts w:ascii="Symbol" w:hAnsi="Symbol" w:cs="Symbol" w:hint="default"/>
    </w:rPr>
  </w:style>
  <w:style w:type="character" w:customStyle="1" w:styleId="WW8Num31z0">
    <w:name w:val="WW8Num31z0"/>
    <w:rsid w:val="00563388"/>
    <w:rPr>
      <w:rFonts w:ascii="Symbol" w:hAnsi="Symbol" w:cs="Symbol" w:hint="default"/>
    </w:rPr>
  </w:style>
  <w:style w:type="character" w:customStyle="1" w:styleId="WW8Num31z1">
    <w:name w:val="WW8Num31z1"/>
    <w:rsid w:val="00563388"/>
    <w:rPr>
      <w:rFonts w:ascii="Courier New" w:hAnsi="Courier New" w:cs="Courier New" w:hint="default"/>
    </w:rPr>
  </w:style>
  <w:style w:type="character" w:customStyle="1" w:styleId="WW8Num31z2">
    <w:name w:val="WW8Num31z2"/>
    <w:rsid w:val="00563388"/>
    <w:rPr>
      <w:rFonts w:ascii="Wingdings" w:hAnsi="Wingdings" w:cs="Wingdings" w:hint="default"/>
    </w:rPr>
  </w:style>
  <w:style w:type="character" w:customStyle="1" w:styleId="WW8Num32z0">
    <w:name w:val="WW8Num32z0"/>
    <w:rsid w:val="00563388"/>
    <w:rPr>
      <w:rFonts w:ascii="Symbol" w:hAnsi="Symbol" w:cs="Symbol" w:hint="default"/>
    </w:rPr>
  </w:style>
  <w:style w:type="character" w:customStyle="1" w:styleId="WW8Num32z1">
    <w:name w:val="WW8Num32z1"/>
    <w:rsid w:val="00563388"/>
    <w:rPr>
      <w:rFonts w:ascii="Courier New" w:hAnsi="Courier New" w:cs="Courier New" w:hint="default"/>
    </w:rPr>
  </w:style>
  <w:style w:type="character" w:customStyle="1" w:styleId="WW8Num32z2">
    <w:name w:val="WW8Num32z2"/>
    <w:rsid w:val="00563388"/>
    <w:rPr>
      <w:rFonts w:ascii="Wingdings" w:hAnsi="Wingdings" w:cs="Wingdings" w:hint="default"/>
    </w:rPr>
  </w:style>
  <w:style w:type="character" w:customStyle="1" w:styleId="Standardnpsmoodstavce1">
    <w:name w:val="Standardní písmo odstavce1"/>
    <w:rsid w:val="00563388"/>
  </w:style>
  <w:style w:type="character" w:customStyle="1" w:styleId="ZkladntextChar1">
    <w:name w:val="Základní text Char1"/>
    <w:basedOn w:val="Standardnpsmoodstavce"/>
    <w:semiHidden/>
    <w:locked/>
    <w:rsid w:val="00563388"/>
    <w:rPr>
      <w:rFonts w:ascii="Arial" w:eastAsia="Times New Roman"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35791">
      <w:bodyDiv w:val="1"/>
      <w:marLeft w:val="0"/>
      <w:marRight w:val="0"/>
      <w:marTop w:val="0"/>
      <w:marBottom w:val="0"/>
      <w:divBdr>
        <w:top w:val="none" w:sz="0" w:space="0" w:color="auto"/>
        <w:left w:val="none" w:sz="0" w:space="0" w:color="auto"/>
        <w:bottom w:val="none" w:sz="0" w:space="0" w:color="auto"/>
        <w:right w:val="none" w:sz="0" w:space="0" w:color="auto"/>
      </w:divBdr>
    </w:div>
    <w:div w:id="75444693">
      <w:bodyDiv w:val="1"/>
      <w:marLeft w:val="0"/>
      <w:marRight w:val="0"/>
      <w:marTop w:val="0"/>
      <w:marBottom w:val="0"/>
      <w:divBdr>
        <w:top w:val="none" w:sz="0" w:space="0" w:color="auto"/>
        <w:left w:val="none" w:sz="0" w:space="0" w:color="auto"/>
        <w:bottom w:val="none" w:sz="0" w:space="0" w:color="auto"/>
        <w:right w:val="none" w:sz="0" w:space="0" w:color="auto"/>
      </w:divBdr>
    </w:div>
    <w:div w:id="84885899">
      <w:bodyDiv w:val="1"/>
      <w:marLeft w:val="0"/>
      <w:marRight w:val="0"/>
      <w:marTop w:val="0"/>
      <w:marBottom w:val="0"/>
      <w:divBdr>
        <w:top w:val="none" w:sz="0" w:space="0" w:color="auto"/>
        <w:left w:val="none" w:sz="0" w:space="0" w:color="auto"/>
        <w:bottom w:val="none" w:sz="0" w:space="0" w:color="auto"/>
        <w:right w:val="none" w:sz="0" w:space="0" w:color="auto"/>
      </w:divBdr>
    </w:div>
    <w:div w:id="223371891">
      <w:bodyDiv w:val="1"/>
      <w:marLeft w:val="0"/>
      <w:marRight w:val="0"/>
      <w:marTop w:val="0"/>
      <w:marBottom w:val="0"/>
      <w:divBdr>
        <w:top w:val="none" w:sz="0" w:space="0" w:color="auto"/>
        <w:left w:val="none" w:sz="0" w:space="0" w:color="auto"/>
        <w:bottom w:val="none" w:sz="0" w:space="0" w:color="auto"/>
        <w:right w:val="none" w:sz="0" w:space="0" w:color="auto"/>
      </w:divBdr>
    </w:div>
    <w:div w:id="262346386">
      <w:bodyDiv w:val="1"/>
      <w:marLeft w:val="0"/>
      <w:marRight w:val="0"/>
      <w:marTop w:val="0"/>
      <w:marBottom w:val="0"/>
      <w:divBdr>
        <w:top w:val="none" w:sz="0" w:space="0" w:color="auto"/>
        <w:left w:val="none" w:sz="0" w:space="0" w:color="auto"/>
        <w:bottom w:val="none" w:sz="0" w:space="0" w:color="auto"/>
        <w:right w:val="none" w:sz="0" w:space="0" w:color="auto"/>
      </w:divBdr>
    </w:div>
    <w:div w:id="312871930">
      <w:bodyDiv w:val="1"/>
      <w:marLeft w:val="0"/>
      <w:marRight w:val="0"/>
      <w:marTop w:val="0"/>
      <w:marBottom w:val="0"/>
      <w:divBdr>
        <w:top w:val="none" w:sz="0" w:space="0" w:color="auto"/>
        <w:left w:val="none" w:sz="0" w:space="0" w:color="auto"/>
        <w:bottom w:val="none" w:sz="0" w:space="0" w:color="auto"/>
        <w:right w:val="none" w:sz="0" w:space="0" w:color="auto"/>
      </w:divBdr>
    </w:div>
    <w:div w:id="324625123">
      <w:bodyDiv w:val="1"/>
      <w:marLeft w:val="0"/>
      <w:marRight w:val="0"/>
      <w:marTop w:val="0"/>
      <w:marBottom w:val="0"/>
      <w:divBdr>
        <w:top w:val="none" w:sz="0" w:space="0" w:color="auto"/>
        <w:left w:val="none" w:sz="0" w:space="0" w:color="auto"/>
        <w:bottom w:val="none" w:sz="0" w:space="0" w:color="auto"/>
        <w:right w:val="none" w:sz="0" w:space="0" w:color="auto"/>
      </w:divBdr>
    </w:div>
    <w:div w:id="330840404">
      <w:bodyDiv w:val="1"/>
      <w:marLeft w:val="0"/>
      <w:marRight w:val="0"/>
      <w:marTop w:val="0"/>
      <w:marBottom w:val="0"/>
      <w:divBdr>
        <w:top w:val="none" w:sz="0" w:space="0" w:color="auto"/>
        <w:left w:val="none" w:sz="0" w:space="0" w:color="auto"/>
        <w:bottom w:val="none" w:sz="0" w:space="0" w:color="auto"/>
        <w:right w:val="none" w:sz="0" w:space="0" w:color="auto"/>
      </w:divBdr>
    </w:div>
    <w:div w:id="339163999">
      <w:bodyDiv w:val="1"/>
      <w:marLeft w:val="0"/>
      <w:marRight w:val="0"/>
      <w:marTop w:val="0"/>
      <w:marBottom w:val="0"/>
      <w:divBdr>
        <w:top w:val="none" w:sz="0" w:space="0" w:color="auto"/>
        <w:left w:val="none" w:sz="0" w:space="0" w:color="auto"/>
        <w:bottom w:val="none" w:sz="0" w:space="0" w:color="auto"/>
        <w:right w:val="none" w:sz="0" w:space="0" w:color="auto"/>
      </w:divBdr>
    </w:div>
    <w:div w:id="340279679">
      <w:bodyDiv w:val="1"/>
      <w:marLeft w:val="0"/>
      <w:marRight w:val="0"/>
      <w:marTop w:val="0"/>
      <w:marBottom w:val="0"/>
      <w:divBdr>
        <w:top w:val="none" w:sz="0" w:space="0" w:color="auto"/>
        <w:left w:val="none" w:sz="0" w:space="0" w:color="auto"/>
        <w:bottom w:val="none" w:sz="0" w:space="0" w:color="auto"/>
        <w:right w:val="none" w:sz="0" w:space="0" w:color="auto"/>
      </w:divBdr>
    </w:div>
    <w:div w:id="355619429">
      <w:bodyDiv w:val="1"/>
      <w:marLeft w:val="0"/>
      <w:marRight w:val="0"/>
      <w:marTop w:val="0"/>
      <w:marBottom w:val="0"/>
      <w:divBdr>
        <w:top w:val="none" w:sz="0" w:space="0" w:color="auto"/>
        <w:left w:val="none" w:sz="0" w:space="0" w:color="auto"/>
        <w:bottom w:val="none" w:sz="0" w:space="0" w:color="auto"/>
        <w:right w:val="none" w:sz="0" w:space="0" w:color="auto"/>
      </w:divBdr>
    </w:div>
    <w:div w:id="356931191">
      <w:bodyDiv w:val="1"/>
      <w:marLeft w:val="0"/>
      <w:marRight w:val="0"/>
      <w:marTop w:val="0"/>
      <w:marBottom w:val="0"/>
      <w:divBdr>
        <w:top w:val="none" w:sz="0" w:space="0" w:color="auto"/>
        <w:left w:val="none" w:sz="0" w:space="0" w:color="auto"/>
        <w:bottom w:val="none" w:sz="0" w:space="0" w:color="auto"/>
        <w:right w:val="none" w:sz="0" w:space="0" w:color="auto"/>
      </w:divBdr>
    </w:div>
    <w:div w:id="362561543">
      <w:bodyDiv w:val="1"/>
      <w:marLeft w:val="0"/>
      <w:marRight w:val="0"/>
      <w:marTop w:val="0"/>
      <w:marBottom w:val="0"/>
      <w:divBdr>
        <w:top w:val="none" w:sz="0" w:space="0" w:color="auto"/>
        <w:left w:val="none" w:sz="0" w:space="0" w:color="auto"/>
        <w:bottom w:val="none" w:sz="0" w:space="0" w:color="auto"/>
        <w:right w:val="none" w:sz="0" w:space="0" w:color="auto"/>
      </w:divBdr>
    </w:div>
    <w:div w:id="375662409">
      <w:bodyDiv w:val="1"/>
      <w:marLeft w:val="0"/>
      <w:marRight w:val="0"/>
      <w:marTop w:val="0"/>
      <w:marBottom w:val="0"/>
      <w:divBdr>
        <w:top w:val="none" w:sz="0" w:space="0" w:color="auto"/>
        <w:left w:val="none" w:sz="0" w:space="0" w:color="auto"/>
        <w:bottom w:val="none" w:sz="0" w:space="0" w:color="auto"/>
        <w:right w:val="none" w:sz="0" w:space="0" w:color="auto"/>
      </w:divBdr>
    </w:div>
    <w:div w:id="376778586">
      <w:bodyDiv w:val="1"/>
      <w:marLeft w:val="0"/>
      <w:marRight w:val="0"/>
      <w:marTop w:val="0"/>
      <w:marBottom w:val="0"/>
      <w:divBdr>
        <w:top w:val="none" w:sz="0" w:space="0" w:color="auto"/>
        <w:left w:val="none" w:sz="0" w:space="0" w:color="auto"/>
        <w:bottom w:val="none" w:sz="0" w:space="0" w:color="auto"/>
        <w:right w:val="none" w:sz="0" w:space="0" w:color="auto"/>
      </w:divBdr>
    </w:div>
    <w:div w:id="407775423">
      <w:bodyDiv w:val="1"/>
      <w:marLeft w:val="0"/>
      <w:marRight w:val="0"/>
      <w:marTop w:val="0"/>
      <w:marBottom w:val="0"/>
      <w:divBdr>
        <w:top w:val="none" w:sz="0" w:space="0" w:color="auto"/>
        <w:left w:val="none" w:sz="0" w:space="0" w:color="auto"/>
        <w:bottom w:val="none" w:sz="0" w:space="0" w:color="auto"/>
        <w:right w:val="none" w:sz="0" w:space="0" w:color="auto"/>
      </w:divBdr>
    </w:div>
    <w:div w:id="410125976">
      <w:bodyDiv w:val="1"/>
      <w:marLeft w:val="0"/>
      <w:marRight w:val="0"/>
      <w:marTop w:val="0"/>
      <w:marBottom w:val="0"/>
      <w:divBdr>
        <w:top w:val="none" w:sz="0" w:space="0" w:color="auto"/>
        <w:left w:val="none" w:sz="0" w:space="0" w:color="auto"/>
        <w:bottom w:val="none" w:sz="0" w:space="0" w:color="auto"/>
        <w:right w:val="none" w:sz="0" w:space="0" w:color="auto"/>
      </w:divBdr>
    </w:div>
    <w:div w:id="452016966">
      <w:bodyDiv w:val="1"/>
      <w:marLeft w:val="0"/>
      <w:marRight w:val="0"/>
      <w:marTop w:val="0"/>
      <w:marBottom w:val="0"/>
      <w:divBdr>
        <w:top w:val="none" w:sz="0" w:space="0" w:color="auto"/>
        <w:left w:val="none" w:sz="0" w:space="0" w:color="auto"/>
        <w:bottom w:val="none" w:sz="0" w:space="0" w:color="auto"/>
        <w:right w:val="none" w:sz="0" w:space="0" w:color="auto"/>
      </w:divBdr>
    </w:div>
    <w:div w:id="453066043">
      <w:bodyDiv w:val="1"/>
      <w:marLeft w:val="0"/>
      <w:marRight w:val="0"/>
      <w:marTop w:val="0"/>
      <w:marBottom w:val="0"/>
      <w:divBdr>
        <w:top w:val="none" w:sz="0" w:space="0" w:color="auto"/>
        <w:left w:val="none" w:sz="0" w:space="0" w:color="auto"/>
        <w:bottom w:val="none" w:sz="0" w:space="0" w:color="auto"/>
        <w:right w:val="none" w:sz="0" w:space="0" w:color="auto"/>
      </w:divBdr>
    </w:div>
    <w:div w:id="474957207">
      <w:bodyDiv w:val="1"/>
      <w:marLeft w:val="0"/>
      <w:marRight w:val="0"/>
      <w:marTop w:val="0"/>
      <w:marBottom w:val="0"/>
      <w:divBdr>
        <w:top w:val="none" w:sz="0" w:space="0" w:color="auto"/>
        <w:left w:val="none" w:sz="0" w:space="0" w:color="auto"/>
        <w:bottom w:val="none" w:sz="0" w:space="0" w:color="auto"/>
        <w:right w:val="none" w:sz="0" w:space="0" w:color="auto"/>
      </w:divBdr>
    </w:div>
    <w:div w:id="477966171">
      <w:bodyDiv w:val="1"/>
      <w:marLeft w:val="0"/>
      <w:marRight w:val="0"/>
      <w:marTop w:val="0"/>
      <w:marBottom w:val="0"/>
      <w:divBdr>
        <w:top w:val="none" w:sz="0" w:space="0" w:color="auto"/>
        <w:left w:val="none" w:sz="0" w:space="0" w:color="auto"/>
        <w:bottom w:val="none" w:sz="0" w:space="0" w:color="auto"/>
        <w:right w:val="none" w:sz="0" w:space="0" w:color="auto"/>
      </w:divBdr>
    </w:div>
    <w:div w:id="701514719">
      <w:bodyDiv w:val="1"/>
      <w:marLeft w:val="0"/>
      <w:marRight w:val="0"/>
      <w:marTop w:val="0"/>
      <w:marBottom w:val="0"/>
      <w:divBdr>
        <w:top w:val="none" w:sz="0" w:space="0" w:color="auto"/>
        <w:left w:val="none" w:sz="0" w:space="0" w:color="auto"/>
        <w:bottom w:val="none" w:sz="0" w:space="0" w:color="auto"/>
        <w:right w:val="none" w:sz="0" w:space="0" w:color="auto"/>
      </w:divBdr>
    </w:div>
    <w:div w:id="705259464">
      <w:bodyDiv w:val="1"/>
      <w:marLeft w:val="0"/>
      <w:marRight w:val="0"/>
      <w:marTop w:val="0"/>
      <w:marBottom w:val="0"/>
      <w:divBdr>
        <w:top w:val="none" w:sz="0" w:space="0" w:color="auto"/>
        <w:left w:val="none" w:sz="0" w:space="0" w:color="auto"/>
        <w:bottom w:val="none" w:sz="0" w:space="0" w:color="auto"/>
        <w:right w:val="none" w:sz="0" w:space="0" w:color="auto"/>
      </w:divBdr>
    </w:div>
    <w:div w:id="759759425">
      <w:bodyDiv w:val="1"/>
      <w:marLeft w:val="0"/>
      <w:marRight w:val="0"/>
      <w:marTop w:val="0"/>
      <w:marBottom w:val="0"/>
      <w:divBdr>
        <w:top w:val="none" w:sz="0" w:space="0" w:color="auto"/>
        <w:left w:val="none" w:sz="0" w:space="0" w:color="auto"/>
        <w:bottom w:val="none" w:sz="0" w:space="0" w:color="auto"/>
        <w:right w:val="none" w:sz="0" w:space="0" w:color="auto"/>
      </w:divBdr>
    </w:div>
    <w:div w:id="858353948">
      <w:bodyDiv w:val="1"/>
      <w:marLeft w:val="0"/>
      <w:marRight w:val="0"/>
      <w:marTop w:val="0"/>
      <w:marBottom w:val="0"/>
      <w:divBdr>
        <w:top w:val="none" w:sz="0" w:space="0" w:color="auto"/>
        <w:left w:val="none" w:sz="0" w:space="0" w:color="auto"/>
        <w:bottom w:val="none" w:sz="0" w:space="0" w:color="auto"/>
        <w:right w:val="none" w:sz="0" w:space="0" w:color="auto"/>
      </w:divBdr>
    </w:div>
    <w:div w:id="898395769">
      <w:bodyDiv w:val="1"/>
      <w:marLeft w:val="0"/>
      <w:marRight w:val="0"/>
      <w:marTop w:val="0"/>
      <w:marBottom w:val="0"/>
      <w:divBdr>
        <w:top w:val="none" w:sz="0" w:space="0" w:color="auto"/>
        <w:left w:val="none" w:sz="0" w:space="0" w:color="auto"/>
        <w:bottom w:val="none" w:sz="0" w:space="0" w:color="auto"/>
        <w:right w:val="none" w:sz="0" w:space="0" w:color="auto"/>
      </w:divBdr>
    </w:div>
    <w:div w:id="943918888">
      <w:bodyDiv w:val="1"/>
      <w:marLeft w:val="0"/>
      <w:marRight w:val="0"/>
      <w:marTop w:val="0"/>
      <w:marBottom w:val="0"/>
      <w:divBdr>
        <w:top w:val="none" w:sz="0" w:space="0" w:color="auto"/>
        <w:left w:val="none" w:sz="0" w:space="0" w:color="auto"/>
        <w:bottom w:val="none" w:sz="0" w:space="0" w:color="auto"/>
        <w:right w:val="none" w:sz="0" w:space="0" w:color="auto"/>
      </w:divBdr>
    </w:div>
    <w:div w:id="991715391">
      <w:bodyDiv w:val="1"/>
      <w:marLeft w:val="0"/>
      <w:marRight w:val="0"/>
      <w:marTop w:val="0"/>
      <w:marBottom w:val="0"/>
      <w:divBdr>
        <w:top w:val="none" w:sz="0" w:space="0" w:color="auto"/>
        <w:left w:val="none" w:sz="0" w:space="0" w:color="auto"/>
        <w:bottom w:val="none" w:sz="0" w:space="0" w:color="auto"/>
        <w:right w:val="none" w:sz="0" w:space="0" w:color="auto"/>
      </w:divBdr>
    </w:div>
    <w:div w:id="998271865">
      <w:bodyDiv w:val="1"/>
      <w:marLeft w:val="0"/>
      <w:marRight w:val="0"/>
      <w:marTop w:val="0"/>
      <w:marBottom w:val="0"/>
      <w:divBdr>
        <w:top w:val="none" w:sz="0" w:space="0" w:color="auto"/>
        <w:left w:val="none" w:sz="0" w:space="0" w:color="auto"/>
        <w:bottom w:val="none" w:sz="0" w:space="0" w:color="auto"/>
        <w:right w:val="none" w:sz="0" w:space="0" w:color="auto"/>
      </w:divBdr>
    </w:div>
    <w:div w:id="998532972">
      <w:bodyDiv w:val="1"/>
      <w:marLeft w:val="0"/>
      <w:marRight w:val="0"/>
      <w:marTop w:val="0"/>
      <w:marBottom w:val="0"/>
      <w:divBdr>
        <w:top w:val="none" w:sz="0" w:space="0" w:color="auto"/>
        <w:left w:val="none" w:sz="0" w:space="0" w:color="auto"/>
        <w:bottom w:val="none" w:sz="0" w:space="0" w:color="auto"/>
        <w:right w:val="none" w:sz="0" w:space="0" w:color="auto"/>
      </w:divBdr>
    </w:div>
    <w:div w:id="1023168982">
      <w:bodyDiv w:val="1"/>
      <w:marLeft w:val="0"/>
      <w:marRight w:val="0"/>
      <w:marTop w:val="0"/>
      <w:marBottom w:val="0"/>
      <w:divBdr>
        <w:top w:val="none" w:sz="0" w:space="0" w:color="auto"/>
        <w:left w:val="none" w:sz="0" w:space="0" w:color="auto"/>
        <w:bottom w:val="none" w:sz="0" w:space="0" w:color="auto"/>
        <w:right w:val="none" w:sz="0" w:space="0" w:color="auto"/>
      </w:divBdr>
    </w:div>
    <w:div w:id="1024404075">
      <w:bodyDiv w:val="1"/>
      <w:marLeft w:val="0"/>
      <w:marRight w:val="0"/>
      <w:marTop w:val="0"/>
      <w:marBottom w:val="0"/>
      <w:divBdr>
        <w:top w:val="none" w:sz="0" w:space="0" w:color="auto"/>
        <w:left w:val="none" w:sz="0" w:space="0" w:color="auto"/>
        <w:bottom w:val="none" w:sz="0" w:space="0" w:color="auto"/>
        <w:right w:val="none" w:sz="0" w:space="0" w:color="auto"/>
      </w:divBdr>
    </w:div>
    <w:div w:id="1042049473">
      <w:bodyDiv w:val="1"/>
      <w:marLeft w:val="0"/>
      <w:marRight w:val="0"/>
      <w:marTop w:val="0"/>
      <w:marBottom w:val="0"/>
      <w:divBdr>
        <w:top w:val="none" w:sz="0" w:space="0" w:color="auto"/>
        <w:left w:val="none" w:sz="0" w:space="0" w:color="auto"/>
        <w:bottom w:val="none" w:sz="0" w:space="0" w:color="auto"/>
        <w:right w:val="none" w:sz="0" w:space="0" w:color="auto"/>
      </w:divBdr>
    </w:div>
    <w:div w:id="1053701441">
      <w:bodyDiv w:val="1"/>
      <w:marLeft w:val="0"/>
      <w:marRight w:val="0"/>
      <w:marTop w:val="0"/>
      <w:marBottom w:val="0"/>
      <w:divBdr>
        <w:top w:val="none" w:sz="0" w:space="0" w:color="auto"/>
        <w:left w:val="none" w:sz="0" w:space="0" w:color="auto"/>
        <w:bottom w:val="none" w:sz="0" w:space="0" w:color="auto"/>
        <w:right w:val="none" w:sz="0" w:space="0" w:color="auto"/>
      </w:divBdr>
    </w:div>
    <w:div w:id="1056318887">
      <w:bodyDiv w:val="1"/>
      <w:marLeft w:val="0"/>
      <w:marRight w:val="0"/>
      <w:marTop w:val="0"/>
      <w:marBottom w:val="0"/>
      <w:divBdr>
        <w:top w:val="none" w:sz="0" w:space="0" w:color="auto"/>
        <w:left w:val="none" w:sz="0" w:space="0" w:color="auto"/>
        <w:bottom w:val="none" w:sz="0" w:space="0" w:color="auto"/>
        <w:right w:val="none" w:sz="0" w:space="0" w:color="auto"/>
      </w:divBdr>
    </w:div>
    <w:div w:id="1085299468">
      <w:bodyDiv w:val="1"/>
      <w:marLeft w:val="0"/>
      <w:marRight w:val="0"/>
      <w:marTop w:val="0"/>
      <w:marBottom w:val="0"/>
      <w:divBdr>
        <w:top w:val="none" w:sz="0" w:space="0" w:color="auto"/>
        <w:left w:val="none" w:sz="0" w:space="0" w:color="auto"/>
        <w:bottom w:val="none" w:sz="0" w:space="0" w:color="auto"/>
        <w:right w:val="none" w:sz="0" w:space="0" w:color="auto"/>
      </w:divBdr>
    </w:div>
    <w:div w:id="1098133047">
      <w:bodyDiv w:val="1"/>
      <w:marLeft w:val="0"/>
      <w:marRight w:val="0"/>
      <w:marTop w:val="0"/>
      <w:marBottom w:val="0"/>
      <w:divBdr>
        <w:top w:val="none" w:sz="0" w:space="0" w:color="auto"/>
        <w:left w:val="none" w:sz="0" w:space="0" w:color="auto"/>
        <w:bottom w:val="none" w:sz="0" w:space="0" w:color="auto"/>
        <w:right w:val="none" w:sz="0" w:space="0" w:color="auto"/>
      </w:divBdr>
    </w:div>
    <w:div w:id="1177696260">
      <w:bodyDiv w:val="1"/>
      <w:marLeft w:val="0"/>
      <w:marRight w:val="0"/>
      <w:marTop w:val="0"/>
      <w:marBottom w:val="0"/>
      <w:divBdr>
        <w:top w:val="none" w:sz="0" w:space="0" w:color="auto"/>
        <w:left w:val="none" w:sz="0" w:space="0" w:color="auto"/>
        <w:bottom w:val="none" w:sz="0" w:space="0" w:color="auto"/>
        <w:right w:val="none" w:sz="0" w:space="0" w:color="auto"/>
      </w:divBdr>
    </w:div>
    <w:div w:id="1210998567">
      <w:bodyDiv w:val="1"/>
      <w:marLeft w:val="0"/>
      <w:marRight w:val="0"/>
      <w:marTop w:val="0"/>
      <w:marBottom w:val="0"/>
      <w:divBdr>
        <w:top w:val="none" w:sz="0" w:space="0" w:color="auto"/>
        <w:left w:val="none" w:sz="0" w:space="0" w:color="auto"/>
        <w:bottom w:val="none" w:sz="0" w:space="0" w:color="auto"/>
        <w:right w:val="none" w:sz="0" w:space="0" w:color="auto"/>
      </w:divBdr>
    </w:div>
    <w:div w:id="1232890744">
      <w:bodyDiv w:val="1"/>
      <w:marLeft w:val="0"/>
      <w:marRight w:val="0"/>
      <w:marTop w:val="0"/>
      <w:marBottom w:val="0"/>
      <w:divBdr>
        <w:top w:val="none" w:sz="0" w:space="0" w:color="auto"/>
        <w:left w:val="none" w:sz="0" w:space="0" w:color="auto"/>
        <w:bottom w:val="none" w:sz="0" w:space="0" w:color="auto"/>
        <w:right w:val="none" w:sz="0" w:space="0" w:color="auto"/>
      </w:divBdr>
    </w:div>
    <w:div w:id="1233155240">
      <w:bodyDiv w:val="1"/>
      <w:marLeft w:val="0"/>
      <w:marRight w:val="0"/>
      <w:marTop w:val="0"/>
      <w:marBottom w:val="0"/>
      <w:divBdr>
        <w:top w:val="none" w:sz="0" w:space="0" w:color="auto"/>
        <w:left w:val="none" w:sz="0" w:space="0" w:color="auto"/>
        <w:bottom w:val="none" w:sz="0" w:space="0" w:color="auto"/>
        <w:right w:val="none" w:sz="0" w:space="0" w:color="auto"/>
      </w:divBdr>
    </w:div>
    <w:div w:id="1236545449">
      <w:bodyDiv w:val="1"/>
      <w:marLeft w:val="0"/>
      <w:marRight w:val="0"/>
      <w:marTop w:val="0"/>
      <w:marBottom w:val="0"/>
      <w:divBdr>
        <w:top w:val="none" w:sz="0" w:space="0" w:color="auto"/>
        <w:left w:val="none" w:sz="0" w:space="0" w:color="auto"/>
        <w:bottom w:val="none" w:sz="0" w:space="0" w:color="auto"/>
        <w:right w:val="none" w:sz="0" w:space="0" w:color="auto"/>
      </w:divBdr>
    </w:div>
    <w:div w:id="1270578337">
      <w:bodyDiv w:val="1"/>
      <w:marLeft w:val="0"/>
      <w:marRight w:val="0"/>
      <w:marTop w:val="0"/>
      <w:marBottom w:val="0"/>
      <w:divBdr>
        <w:top w:val="none" w:sz="0" w:space="0" w:color="auto"/>
        <w:left w:val="none" w:sz="0" w:space="0" w:color="auto"/>
        <w:bottom w:val="none" w:sz="0" w:space="0" w:color="auto"/>
        <w:right w:val="none" w:sz="0" w:space="0" w:color="auto"/>
      </w:divBdr>
    </w:div>
    <w:div w:id="1272081613">
      <w:bodyDiv w:val="1"/>
      <w:marLeft w:val="0"/>
      <w:marRight w:val="0"/>
      <w:marTop w:val="0"/>
      <w:marBottom w:val="0"/>
      <w:divBdr>
        <w:top w:val="none" w:sz="0" w:space="0" w:color="auto"/>
        <w:left w:val="none" w:sz="0" w:space="0" w:color="auto"/>
        <w:bottom w:val="none" w:sz="0" w:space="0" w:color="auto"/>
        <w:right w:val="none" w:sz="0" w:space="0" w:color="auto"/>
      </w:divBdr>
    </w:div>
    <w:div w:id="1288273464">
      <w:bodyDiv w:val="1"/>
      <w:marLeft w:val="0"/>
      <w:marRight w:val="0"/>
      <w:marTop w:val="0"/>
      <w:marBottom w:val="0"/>
      <w:divBdr>
        <w:top w:val="none" w:sz="0" w:space="0" w:color="auto"/>
        <w:left w:val="none" w:sz="0" w:space="0" w:color="auto"/>
        <w:bottom w:val="none" w:sz="0" w:space="0" w:color="auto"/>
        <w:right w:val="none" w:sz="0" w:space="0" w:color="auto"/>
      </w:divBdr>
    </w:div>
    <w:div w:id="1350179255">
      <w:bodyDiv w:val="1"/>
      <w:marLeft w:val="0"/>
      <w:marRight w:val="0"/>
      <w:marTop w:val="0"/>
      <w:marBottom w:val="0"/>
      <w:divBdr>
        <w:top w:val="none" w:sz="0" w:space="0" w:color="auto"/>
        <w:left w:val="none" w:sz="0" w:space="0" w:color="auto"/>
        <w:bottom w:val="none" w:sz="0" w:space="0" w:color="auto"/>
        <w:right w:val="none" w:sz="0" w:space="0" w:color="auto"/>
      </w:divBdr>
    </w:div>
    <w:div w:id="1430657860">
      <w:bodyDiv w:val="1"/>
      <w:marLeft w:val="0"/>
      <w:marRight w:val="0"/>
      <w:marTop w:val="0"/>
      <w:marBottom w:val="0"/>
      <w:divBdr>
        <w:top w:val="none" w:sz="0" w:space="0" w:color="auto"/>
        <w:left w:val="none" w:sz="0" w:space="0" w:color="auto"/>
        <w:bottom w:val="none" w:sz="0" w:space="0" w:color="auto"/>
        <w:right w:val="none" w:sz="0" w:space="0" w:color="auto"/>
      </w:divBdr>
    </w:div>
    <w:div w:id="1440369904">
      <w:bodyDiv w:val="1"/>
      <w:marLeft w:val="0"/>
      <w:marRight w:val="0"/>
      <w:marTop w:val="0"/>
      <w:marBottom w:val="0"/>
      <w:divBdr>
        <w:top w:val="none" w:sz="0" w:space="0" w:color="auto"/>
        <w:left w:val="none" w:sz="0" w:space="0" w:color="auto"/>
        <w:bottom w:val="none" w:sz="0" w:space="0" w:color="auto"/>
        <w:right w:val="none" w:sz="0" w:space="0" w:color="auto"/>
      </w:divBdr>
    </w:div>
    <w:div w:id="1441492258">
      <w:bodyDiv w:val="1"/>
      <w:marLeft w:val="0"/>
      <w:marRight w:val="0"/>
      <w:marTop w:val="0"/>
      <w:marBottom w:val="0"/>
      <w:divBdr>
        <w:top w:val="none" w:sz="0" w:space="0" w:color="auto"/>
        <w:left w:val="none" w:sz="0" w:space="0" w:color="auto"/>
        <w:bottom w:val="none" w:sz="0" w:space="0" w:color="auto"/>
        <w:right w:val="none" w:sz="0" w:space="0" w:color="auto"/>
      </w:divBdr>
    </w:div>
    <w:div w:id="1508521934">
      <w:bodyDiv w:val="1"/>
      <w:marLeft w:val="0"/>
      <w:marRight w:val="0"/>
      <w:marTop w:val="0"/>
      <w:marBottom w:val="0"/>
      <w:divBdr>
        <w:top w:val="none" w:sz="0" w:space="0" w:color="auto"/>
        <w:left w:val="none" w:sz="0" w:space="0" w:color="auto"/>
        <w:bottom w:val="none" w:sz="0" w:space="0" w:color="auto"/>
        <w:right w:val="none" w:sz="0" w:space="0" w:color="auto"/>
      </w:divBdr>
    </w:div>
    <w:div w:id="1520193277">
      <w:bodyDiv w:val="1"/>
      <w:marLeft w:val="0"/>
      <w:marRight w:val="0"/>
      <w:marTop w:val="0"/>
      <w:marBottom w:val="0"/>
      <w:divBdr>
        <w:top w:val="none" w:sz="0" w:space="0" w:color="auto"/>
        <w:left w:val="none" w:sz="0" w:space="0" w:color="auto"/>
        <w:bottom w:val="none" w:sz="0" w:space="0" w:color="auto"/>
        <w:right w:val="none" w:sz="0" w:space="0" w:color="auto"/>
      </w:divBdr>
    </w:div>
    <w:div w:id="1569806865">
      <w:bodyDiv w:val="1"/>
      <w:marLeft w:val="0"/>
      <w:marRight w:val="0"/>
      <w:marTop w:val="0"/>
      <w:marBottom w:val="0"/>
      <w:divBdr>
        <w:top w:val="none" w:sz="0" w:space="0" w:color="auto"/>
        <w:left w:val="none" w:sz="0" w:space="0" w:color="auto"/>
        <w:bottom w:val="none" w:sz="0" w:space="0" w:color="auto"/>
        <w:right w:val="none" w:sz="0" w:space="0" w:color="auto"/>
      </w:divBdr>
    </w:div>
    <w:div w:id="1607227630">
      <w:bodyDiv w:val="1"/>
      <w:marLeft w:val="0"/>
      <w:marRight w:val="0"/>
      <w:marTop w:val="0"/>
      <w:marBottom w:val="0"/>
      <w:divBdr>
        <w:top w:val="none" w:sz="0" w:space="0" w:color="auto"/>
        <w:left w:val="none" w:sz="0" w:space="0" w:color="auto"/>
        <w:bottom w:val="none" w:sz="0" w:space="0" w:color="auto"/>
        <w:right w:val="none" w:sz="0" w:space="0" w:color="auto"/>
      </w:divBdr>
    </w:div>
    <w:div w:id="1627851002">
      <w:bodyDiv w:val="1"/>
      <w:marLeft w:val="0"/>
      <w:marRight w:val="0"/>
      <w:marTop w:val="0"/>
      <w:marBottom w:val="0"/>
      <w:divBdr>
        <w:top w:val="none" w:sz="0" w:space="0" w:color="auto"/>
        <w:left w:val="none" w:sz="0" w:space="0" w:color="auto"/>
        <w:bottom w:val="none" w:sz="0" w:space="0" w:color="auto"/>
        <w:right w:val="none" w:sz="0" w:space="0" w:color="auto"/>
      </w:divBdr>
    </w:div>
    <w:div w:id="1662542415">
      <w:bodyDiv w:val="1"/>
      <w:marLeft w:val="0"/>
      <w:marRight w:val="0"/>
      <w:marTop w:val="0"/>
      <w:marBottom w:val="0"/>
      <w:divBdr>
        <w:top w:val="none" w:sz="0" w:space="0" w:color="auto"/>
        <w:left w:val="none" w:sz="0" w:space="0" w:color="auto"/>
        <w:bottom w:val="none" w:sz="0" w:space="0" w:color="auto"/>
        <w:right w:val="none" w:sz="0" w:space="0" w:color="auto"/>
      </w:divBdr>
    </w:div>
    <w:div w:id="1678774259">
      <w:bodyDiv w:val="1"/>
      <w:marLeft w:val="0"/>
      <w:marRight w:val="0"/>
      <w:marTop w:val="0"/>
      <w:marBottom w:val="0"/>
      <w:divBdr>
        <w:top w:val="none" w:sz="0" w:space="0" w:color="auto"/>
        <w:left w:val="none" w:sz="0" w:space="0" w:color="auto"/>
        <w:bottom w:val="none" w:sz="0" w:space="0" w:color="auto"/>
        <w:right w:val="none" w:sz="0" w:space="0" w:color="auto"/>
      </w:divBdr>
    </w:div>
    <w:div w:id="1698044798">
      <w:bodyDiv w:val="1"/>
      <w:marLeft w:val="0"/>
      <w:marRight w:val="0"/>
      <w:marTop w:val="0"/>
      <w:marBottom w:val="0"/>
      <w:divBdr>
        <w:top w:val="none" w:sz="0" w:space="0" w:color="auto"/>
        <w:left w:val="none" w:sz="0" w:space="0" w:color="auto"/>
        <w:bottom w:val="none" w:sz="0" w:space="0" w:color="auto"/>
        <w:right w:val="none" w:sz="0" w:space="0" w:color="auto"/>
      </w:divBdr>
    </w:div>
    <w:div w:id="1714697452">
      <w:bodyDiv w:val="1"/>
      <w:marLeft w:val="0"/>
      <w:marRight w:val="0"/>
      <w:marTop w:val="0"/>
      <w:marBottom w:val="0"/>
      <w:divBdr>
        <w:top w:val="none" w:sz="0" w:space="0" w:color="auto"/>
        <w:left w:val="none" w:sz="0" w:space="0" w:color="auto"/>
        <w:bottom w:val="none" w:sz="0" w:space="0" w:color="auto"/>
        <w:right w:val="none" w:sz="0" w:space="0" w:color="auto"/>
      </w:divBdr>
    </w:div>
    <w:div w:id="1715034848">
      <w:bodyDiv w:val="1"/>
      <w:marLeft w:val="0"/>
      <w:marRight w:val="0"/>
      <w:marTop w:val="0"/>
      <w:marBottom w:val="0"/>
      <w:divBdr>
        <w:top w:val="none" w:sz="0" w:space="0" w:color="auto"/>
        <w:left w:val="none" w:sz="0" w:space="0" w:color="auto"/>
        <w:bottom w:val="none" w:sz="0" w:space="0" w:color="auto"/>
        <w:right w:val="none" w:sz="0" w:space="0" w:color="auto"/>
      </w:divBdr>
    </w:div>
    <w:div w:id="1716418945">
      <w:bodyDiv w:val="1"/>
      <w:marLeft w:val="0"/>
      <w:marRight w:val="0"/>
      <w:marTop w:val="0"/>
      <w:marBottom w:val="0"/>
      <w:divBdr>
        <w:top w:val="none" w:sz="0" w:space="0" w:color="auto"/>
        <w:left w:val="none" w:sz="0" w:space="0" w:color="auto"/>
        <w:bottom w:val="none" w:sz="0" w:space="0" w:color="auto"/>
        <w:right w:val="none" w:sz="0" w:space="0" w:color="auto"/>
      </w:divBdr>
    </w:div>
    <w:div w:id="1755859105">
      <w:bodyDiv w:val="1"/>
      <w:marLeft w:val="0"/>
      <w:marRight w:val="0"/>
      <w:marTop w:val="0"/>
      <w:marBottom w:val="0"/>
      <w:divBdr>
        <w:top w:val="none" w:sz="0" w:space="0" w:color="auto"/>
        <w:left w:val="none" w:sz="0" w:space="0" w:color="auto"/>
        <w:bottom w:val="none" w:sz="0" w:space="0" w:color="auto"/>
        <w:right w:val="none" w:sz="0" w:space="0" w:color="auto"/>
      </w:divBdr>
    </w:div>
    <w:div w:id="1760783976">
      <w:bodyDiv w:val="1"/>
      <w:marLeft w:val="0"/>
      <w:marRight w:val="0"/>
      <w:marTop w:val="0"/>
      <w:marBottom w:val="0"/>
      <w:divBdr>
        <w:top w:val="none" w:sz="0" w:space="0" w:color="auto"/>
        <w:left w:val="none" w:sz="0" w:space="0" w:color="auto"/>
        <w:bottom w:val="none" w:sz="0" w:space="0" w:color="auto"/>
        <w:right w:val="none" w:sz="0" w:space="0" w:color="auto"/>
      </w:divBdr>
    </w:div>
    <w:div w:id="1766031163">
      <w:bodyDiv w:val="1"/>
      <w:marLeft w:val="0"/>
      <w:marRight w:val="0"/>
      <w:marTop w:val="0"/>
      <w:marBottom w:val="0"/>
      <w:divBdr>
        <w:top w:val="none" w:sz="0" w:space="0" w:color="auto"/>
        <w:left w:val="none" w:sz="0" w:space="0" w:color="auto"/>
        <w:bottom w:val="none" w:sz="0" w:space="0" w:color="auto"/>
        <w:right w:val="none" w:sz="0" w:space="0" w:color="auto"/>
      </w:divBdr>
    </w:div>
    <w:div w:id="1779176765">
      <w:bodyDiv w:val="1"/>
      <w:marLeft w:val="0"/>
      <w:marRight w:val="0"/>
      <w:marTop w:val="0"/>
      <w:marBottom w:val="0"/>
      <w:divBdr>
        <w:top w:val="none" w:sz="0" w:space="0" w:color="auto"/>
        <w:left w:val="none" w:sz="0" w:space="0" w:color="auto"/>
        <w:bottom w:val="none" w:sz="0" w:space="0" w:color="auto"/>
        <w:right w:val="none" w:sz="0" w:space="0" w:color="auto"/>
      </w:divBdr>
    </w:div>
    <w:div w:id="1797066592">
      <w:bodyDiv w:val="1"/>
      <w:marLeft w:val="0"/>
      <w:marRight w:val="0"/>
      <w:marTop w:val="0"/>
      <w:marBottom w:val="0"/>
      <w:divBdr>
        <w:top w:val="none" w:sz="0" w:space="0" w:color="auto"/>
        <w:left w:val="none" w:sz="0" w:space="0" w:color="auto"/>
        <w:bottom w:val="none" w:sz="0" w:space="0" w:color="auto"/>
        <w:right w:val="none" w:sz="0" w:space="0" w:color="auto"/>
      </w:divBdr>
    </w:div>
    <w:div w:id="1881478168">
      <w:bodyDiv w:val="1"/>
      <w:marLeft w:val="0"/>
      <w:marRight w:val="0"/>
      <w:marTop w:val="0"/>
      <w:marBottom w:val="0"/>
      <w:divBdr>
        <w:top w:val="none" w:sz="0" w:space="0" w:color="auto"/>
        <w:left w:val="none" w:sz="0" w:space="0" w:color="auto"/>
        <w:bottom w:val="none" w:sz="0" w:space="0" w:color="auto"/>
        <w:right w:val="none" w:sz="0" w:space="0" w:color="auto"/>
      </w:divBdr>
    </w:div>
    <w:div w:id="1893537047">
      <w:bodyDiv w:val="1"/>
      <w:marLeft w:val="0"/>
      <w:marRight w:val="0"/>
      <w:marTop w:val="0"/>
      <w:marBottom w:val="0"/>
      <w:divBdr>
        <w:top w:val="none" w:sz="0" w:space="0" w:color="auto"/>
        <w:left w:val="none" w:sz="0" w:space="0" w:color="auto"/>
        <w:bottom w:val="none" w:sz="0" w:space="0" w:color="auto"/>
        <w:right w:val="none" w:sz="0" w:space="0" w:color="auto"/>
      </w:divBdr>
    </w:div>
    <w:div w:id="1897546771">
      <w:bodyDiv w:val="1"/>
      <w:marLeft w:val="0"/>
      <w:marRight w:val="0"/>
      <w:marTop w:val="0"/>
      <w:marBottom w:val="0"/>
      <w:divBdr>
        <w:top w:val="none" w:sz="0" w:space="0" w:color="auto"/>
        <w:left w:val="none" w:sz="0" w:space="0" w:color="auto"/>
        <w:bottom w:val="none" w:sz="0" w:space="0" w:color="auto"/>
        <w:right w:val="none" w:sz="0" w:space="0" w:color="auto"/>
      </w:divBdr>
    </w:div>
    <w:div w:id="1991253620">
      <w:bodyDiv w:val="1"/>
      <w:marLeft w:val="0"/>
      <w:marRight w:val="0"/>
      <w:marTop w:val="0"/>
      <w:marBottom w:val="0"/>
      <w:divBdr>
        <w:top w:val="none" w:sz="0" w:space="0" w:color="auto"/>
        <w:left w:val="none" w:sz="0" w:space="0" w:color="auto"/>
        <w:bottom w:val="none" w:sz="0" w:space="0" w:color="auto"/>
        <w:right w:val="none" w:sz="0" w:space="0" w:color="auto"/>
      </w:divBdr>
    </w:div>
    <w:div w:id="2034109271">
      <w:bodyDiv w:val="1"/>
      <w:marLeft w:val="0"/>
      <w:marRight w:val="0"/>
      <w:marTop w:val="0"/>
      <w:marBottom w:val="0"/>
      <w:divBdr>
        <w:top w:val="none" w:sz="0" w:space="0" w:color="auto"/>
        <w:left w:val="none" w:sz="0" w:space="0" w:color="auto"/>
        <w:bottom w:val="none" w:sz="0" w:space="0" w:color="auto"/>
        <w:right w:val="none" w:sz="0" w:space="0" w:color="auto"/>
      </w:divBdr>
    </w:div>
    <w:div w:id="2047168910">
      <w:bodyDiv w:val="1"/>
      <w:marLeft w:val="0"/>
      <w:marRight w:val="0"/>
      <w:marTop w:val="0"/>
      <w:marBottom w:val="0"/>
      <w:divBdr>
        <w:top w:val="none" w:sz="0" w:space="0" w:color="auto"/>
        <w:left w:val="none" w:sz="0" w:space="0" w:color="auto"/>
        <w:bottom w:val="none" w:sz="0" w:space="0" w:color="auto"/>
        <w:right w:val="none" w:sz="0" w:space="0" w:color="auto"/>
      </w:divBdr>
    </w:div>
    <w:div w:id="2088916165">
      <w:bodyDiv w:val="1"/>
      <w:marLeft w:val="0"/>
      <w:marRight w:val="0"/>
      <w:marTop w:val="0"/>
      <w:marBottom w:val="0"/>
      <w:divBdr>
        <w:top w:val="none" w:sz="0" w:space="0" w:color="auto"/>
        <w:left w:val="none" w:sz="0" w:space="0" w:color="auto"/>
        <w:bottom w:val="none" w:sz="0" w:space="0" w:color="auto"/>
        <w:right w:val="none" w:sz="0" w:space="0" w:color="auto"/>
      </w:divBdr>
    </w:div>
    <w:div w:id="2101640582">
      <w:bodyDiv w:val="1"/>
      <w:marLeft w:val="0"/>
      <w:marRight w:val="0"/>
      <w:marTop w:val="0"/>
      <w:marBottom w:val="0"/>
      <w:divBdr>
        <w:top w:val="none" w:sz="0" w:space="0" w:color="auto"/>
        <w:left w:val="none" w:sz="0" w:space="0" w:color="auto"/>
        <w:bottom w:val="none" w:sz="0" w:space="0" w:color="auto"/>
        <w:right w:val="none" w:sz="0" w:space="0" w:color="auto"/>
      </w:divBdr>
    </w:div>
    <w:div w:id="211362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Anylopex plus s.r.o.Janáčkovo nábřeží</CompanyAddress>
  <CompanyPhone/>
  <CompanyFax/>
  <CompanyEmail>www.agenergy.cz Anylopex plus s.r.o.Janáčkovo nábřeží</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2A0167-B236-4120-92F8-5AD26E167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1073</TotalTime>
  <Pages>14</Pages>
  <Words>3892</Words>
  <Characters>22963</Characters>
  <Application>Microsoft Office Word</Application>
  <DocSecurity>0</DocSecurity>
  <Lines>191</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Jan Funda</dc:creator>
  <cp:keywords/>
  <dc:description/>
  <cp:lastModifiedBy>Jakub Dvorak</cp:lastModifiedBy>
  <cp:revision>44</cp:revision>
  <cp:lastPrinted>2020-04-03T13:46:00Z</cp:lastPrinted>
  <dcterms:created xsi:type="dcterms:W3CDTF">2017-11-29T10:40:00Z</dcterms:created>
  <dcterms:modified xsi:type="dcterms:W3CDTF">2020-05-04T12:10:00Z</dcterms:modified>
</cp:coreProperties>
</file>